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0237" w:rsidRPr="00EB46BA" w:rsidRDefault="001B0237" w:rsidP="001B0237">
      <w:pPr>
        <w:pStyle w:val="a3"/>
        <w:tabs>
          <w:tab w:val="left" w:pos="8280"/>
        </w:tabs>
        <w:spacing w:line="280" w:lineRule="exact"/>
        <w:rPr>
          <w:rFonts w:ascii="Calibri" w:eastAsia="新細明體" w:hAnsi="Calibri" w:cs="Arial"/>
          <w:noProof w:val="0"/>
          <w:sz w:val="24"/>
          <w:szCs w:val="24"/>
          <w:lang w:eastAsia="ja-JP"/>
        </w:rPr>
      </w:pPr>
      <w:bookmarkStart w:id="0" w:name="OLE_LINK103"/>
      <w:bookmarkStart w:id="1" w:name="OLE_LINK104"/>
      <w:r w:rsidRPr="00EB46BA">
        <w:rPr>
          <w:rFonts w:ascii="Calibri" w:eastAsia="新細明體" w:hAnsi="Calibri" w:cs="Arial"/>
          <w:noProof w:val="0"/>
          <w:sz w:val="24"/>
          <w:szCs w:val="24"/>
          <w:lang w:eastAsia="ja-JP"/>
        </w:rPr>
        <w:t xml:space="preserve">3GPP TSG-RAN WG4 AH1801 Meeting                      </w:t>
      </w:r>
      <w:r w:rsidRPr="00EB46BA">
        <w:rPr>
          <w:rFonts w:ascii="Calibri" w:eastAsia="新細明體" w:hAnsi="Calibri" w:cs="Arial"/>
          <w:noProof w:val="0"/>
          <w:sz w:val="24"/>
          <w:szCs w:val="24"/>
          <w:lang w:eastAsia="ja-JP"/>
        </w:rPr>
        <w:tab/>
        <w:t xml:space="preserve"> R4-180</w:t>
      </w:r>
      <w:r w:rsidR="004906F6">
        <w:rPr>
          <w:rFonts w:ascii="Calibri" w:eastAsia="新細明體" w:hAnsi="Calibri" w:cs="Arial"/>
          <w:noProof w:val="0"/>
          <w:sz w:val="24"/>
          <w:szCs w:val="24"/>
          <w:lang w:eastAsia="ja-JP"/>
        </w:rPr>
        <w:t>0113</w:t>
      </w:r>
    </w:p>
    <w:p w:rsidR="001B0237" w:rsidRPr="00EB46BA" w:rsidRDefault="001B0237" w:rsidP="001B0237">
      <w:pPr>
        <w:tabs>
          <w:tab w:val="left" w:pos="1985"/>
        </w:tabs>
        <w:jc w:val="both"/>
        <w:rPr>
          <w:rFonts w:ascii="Calibri" w:eastAsia="MS Mincho" w:hAnsi="Calibri" w:cs="Arial"/>
          <w:b/>
          <w:bCs/>
          <w:color w:val="0D0D0D"/>
          <w:szCs w:val="20"/>
          <w:lang w:val="en-GB" w:eastAsia="en-US"/>
        </w:rPr>
      </w:pPr>
      <w:r w:rsidRPr="00EB46BA">
        <w:rPr>
          <w:rFonts w:ascii="Calibri" w:hAnsi="Calibri" w:cs="Arial"/>
          <w:b/>
          <w:lang w:eastAsia="ja-JP"/>
        </w:rPr>
        <w:t>San Diego, CA, USA, January 21</w:t>
      </w:r>
      <w:r w:rsidRPr="00EB46BA">
        <w:rPr>
          <w:rFonts w:ascii="Calibri" w:hAnsi="Calibri" w:cs="Arial"/>
          <w:b/>
          <w:vertAlign w:val="superscript"/>
          <w:lang w:eastAsia="ja-JP"/>
        </w:rPr>
        <w:t>st</w:t>
      </w:r>
      <w:r w:rsidRPr="00EB46BA">
        <w:rPr>
          <w:rFonts w:ascii="Calibri" w:hAnsi="Calibri" w:cs="Arial"/>
          <w:b/>
          <w:lang w:eastAsia="ja-JP"/>
        </w:rPr>
        <w:t xml:space="preserve"> – 26</w:t>
      </w:r>
      <w:r w:rsidRPr="00EB46BA">
        <w:rPr>
          <w:rFonts w:ascii="Calibri" w:hAnsi="Calibri" w:cs="Arial"/>
          <w:b/>
          <w:vertAlign w:val="superscript"/>
          <w:lang w:eastAsia="ja-JP"/>
        </w:rPr>
        <w:t>th</w:t>
      </w:r>
      <w:r w:rsidRPr="00EB46BA">
        <w:rPr>
          <w:rFonts w:ascii="Calibri" w:hAnsi="Calibri" w:cs="Arial"/>
          <w:b/>
          <w:lang w:eastAsia="ja-JP"/>
        </w:rPr>
        <w:t>, 2017</w:t>
      </w:r>
    </w:p>
    <w:p w:rsidR="001B0237" w:rsidRPr="00EB46BA" w:rsidRDefault="001B0237" w:rsidP="001B0237">
      <w:pPr>
        <w:pStyle w:val="a3"/>
        <w:rPr>
          <w:rFonts w:ascii="Calibri" w:hAnsi="Calibri"/>
          <w:bCs/>
          <w:noProof w:val="0"/>
          <w:color w:val="0D0D0D"/>
          <w:sz w:val="24"/>
          <w:lang w:val="en-GB" w:eastAsia="ja-JP"/>
        </w:rPr>
      </w:pPr>
    </w:p>
    <w:p w:rsidR="001B0237" w:rsidRPr="001B0237" w:rsidRDefault="006568AD" w:rsidP="001B0237">
      <w:pPr>
        <w:tabs>
          <w:tab w:val="left" w:pos="1985"/>
        </w:tabs>
        <w:ind w:left="1985" w:hanging="1985"/>
        <w:rPr>
          <w:b/>
          <w:bCs/>
          <w:sz w:val="24"/>
          <w:szCs w:val="24"/>
        </w:rPr>
      </w:pPr>
      <w:r>
        <w:rPr>
          <w:b/>
          <w:bCs/>
          <w:sz w:val="24"/>
          <w:szCs w:val="24"/>
        </w:rPr>
        <w:t>Agenda item:</w:t>
      </w:r>
      <w:r>
        <w:rPr>
          <w:b/>
          <w:bCs/>
          <w:sz w:val="24"/>
          <w:szCs w:val="24"/>
        </w:rPr>
        <w:tab/>
        <w:t>4.6.12.1</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C04430" w:rsidRDefault="00A73AF2" w:rsidP="00A73AF2">
      <w:pPr>
        <w:ind w:left="1985" w:hanging="1985"/>
        <w:rPr>
          <w:b/>
          <w:bCs/>
          <w:sz w:val="24"/>
          <w:szCs w:val="24"/>
        </w:rPr>
      </w:pPr>
      <w:r w:rsidRPr="00C04430">
        <w:rPr>
          <w:b/>
          <w:bCs/>
          <w:sz w:val="24"/>
          <w:szCs w:val="24"/>
        </w:rPr>
        <w:t>Title:</w:t>
      </w:r>
      <w:r w:rsidRPr="00C04430">
        <w:rPr>
          <w:b/>
          <w:bCs/>
          <w:sz w:val="24"/>
          <w:szCs w:val="24"/>
        </w:rPr>
        <w:tab/>
      </w:r>
      <w:r w:rsidR="00FD1589" w:rsidRPr="00FD1589">
        <w:rPr>
          <w:b/>
          <w:bCs/>
          <w:sz w:val="24"/>
          <w:szCs w:val="24"/>
        </w:rPr>
        <w:t>Remaining issues in RLM</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Pr="00C04430">
        <w:rPr>
          <w:rFonts w:ascii="Calibri" w:hAnsi="Calibri" w:cs="Calibri"/>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B53228" w:rsidRDefault="00B53228" w:rsidP="005E232D">
      <w:pPr>
        <w:tabs>
          <w:tab w:val="num" w:pos="720"/>
        </w:tabs>
        <w:spacing w:after="0"/>
        <w:rPr>
          <w:sz w:val="20"/>
          <w:szCs w:val="20"/>
        </w:rPr>
      </w:pPr>
      <w:bookmarkStart w:id="2" w:name="OLE_LINK1"/>
      <w:bookmarkStart w:id="3" w:name="OLE_LINK2"/>
      <w:bookmarkStart w:id="4" w:name="OLE_LINK132"/>
      <w:bookmarkStart w:id="5" w:name="OLE_LINK133"/>
      <w:r>
        <w:rPr>
          <w:sz w:val="20"/>
          <w:szCs w:val="20"/>
        </w:rPr>
        <w:t xml:space="preserve">In the RAN4-85, there </w:t>
      </w:r>
      <w:r w:rsidR="00022F6D">
        <w:rPr>
          <w:sz w:val="20"/>
          <w:szCs w:val="20"/>
        </w:rPr>
        <w:t xml:space="preserve">was </w:t>
      </w:r>
      <w:r>
        <w:rPr>
          <w:sz w:val="20"/>
          <w:szCs w:val="20"/>
        </w:rPr>
        <w:t xml:space="preserve">progress on RLM but there are still some </w:t>
      </w:r>
      <w:r w:rsidR="006720CC">
        <w:rPr>
          <w:sz w:val="20"/>
          <w:szCs w:val="20"/>
        </w:rPr>
        <w:t>aspects</w:t>
      </w:r>
      <w:r>
        <w:rPr>
          <w:sz w:val="20"/>
          <w:szCs w:val="20"/>
        </w:rPr>
        <w:t xml:space="preserve"> that need further study </w:t>
      </w:r>
    </w:p>
    <w:p w:rsidR="00B775CB" w:rsidRDefault="001C0DBE" w:rsidP="00B53228">
      <w:pPr>
        <w:pStyle w:val="a9"/>
        <w:numPr>
          <w:ilvl w:val="0"/>
          <w:numId w:val="4"/>
        </w:numPr>
        <w:tabs>
          <w:tab w:val="num" w:pos="720"/>
        </w:tabs>
        <w:spacing w:after="0"/>
        <w:rPr>
          <w:sz w:val="20"/>
          <w:szCs w:val="20"/>
        </w:rPr>
      </w:pPr>
      <w:r>
        <w:rPr>
          <w:sz w:val="20"/>
          <w:szCs w:val="20"/>
        </w:rPr>
        <w:t>INS/OOS e</w:t>
      </w:r>
      <w:r w:rsidR="00B53228" w:rsidRPr="00B53228">
        <w:rPr>
          <w:sz w:val="20"/>
          <w:szCs w:val="20"/>
        </w:rPr>
        <w:t>valuation period</w:t>
      </w:r>
      <w:r w:rsidR="00A846B8">
        <w:rPr>
          <w:sz w:val="20"/>
          <w:szCs w:val="20"/>
        </w:rPr>
        <w:t xml:space="preserve"> </w:t>
      </w:r>
    </w:p>
    <w:p w:rsidR="00B53228" w:rsidRDefault="00E45AD0" w:rsidP="00B775CB">
      <w:pPr>
        <w:pStyle w:val="a9"/>
        <w:numPr>
          <w:ilvl w:val="1"/>
          <w:numId w:val="4"/>
        </w:numPr>
        <w:spacing w:after="0"/>
        <w:rPr>
          <w:sz w:val="20"/>
          <w:szCs w:val="20"/>
        </w:rPr>
      </w:pPr>
      <w:r>
        <w:rPr>
          <w:sz w:val="20"/>
          <w:szCs w:val="20"/>
        </w:rPr>
        <w:t xml:space="preserve">When </w:t>
      </w:r>
      <w:r w:rsidR="001C0DBE">
        <w:rPr>
          <w:sz w:val="20"/>
          <w:szCs w:val="20"/>
        </w:rPr>
        <w:t xml:space="preserve">RLM resources are overlapped with </w:t>
      </w:r>
      <w:r w:rsidR="00ED7868">
        <w:rPr>
          <w:sz w:val="20"/>
          <w:szCs w:val="20"/>
        </w:rPr>
        <w:t>measurement gap (</w:t>
      </w:r>
      <w:r w:rsidR="001C0DBE">
        <w:rPr>
          <w:sz w:val="20"/>
          <w:szCs w:val="20"/>
        </w:rPr>
        <w:t>MG</w:t>
      </w:r>
      <w:r w:rsidR="00ED7868">
        <w:rPr>
          <w:sz w:val="20"/>
          <w:szCs w:val="20"/>
        </w:rPr>
        <w:t>)</w:t>
      </w:r>
    </w:p>
    <w:p w:rsidR="00B775CB" w:rsidRDefault="00E45AD0" w:rsidP="00B775CB">
      <w:pPr>
        <w:pStyle w:val="a9"/>
        <w:numPr>
          <w:ilvl w:val="1"/>
          <w:numId w:val="4"/>
        </w:numPr>
        <w:spacing w:after="0"/>
        <w:rPr>
          <w:sz w:val="20"/>
          <w:szCs w:val="20"/>
        </w:rPr>
      </w:pPr>
      <w:r>
        <w:rPr>
          <w:sz w:val="20"/>
          <w:szCs w:val="20"/>
        </w:rPr>
        <w:t xml:space="preserve">When </w:t>
      </w:r>
      <w:r w:rsidR="00B775CB">
        <w:rPr>
          <w:sz w:val="20"/>
          <w:szCs w:val="20"/>
        </w:rPr>
        <w:t>RLM resources misalign with onDuration in DRX mode</w:t>
      </w:r>
    </w:p>
    <w:p w:rsidR="00B53228" w:rsidRDefault="00B53228" w:rsidP="00B53228">
      <w:pPr>
        <w:pStyle w:val="a9"/>
        <w:numPr>
          <w:ilvl w:val="0"/>
          <w:numId w:val="4"/>
        </w:numPr>
        <w:tabs>
          <w:tab w:val="num" w:pos="720"/>
        </w:tabs>
        <w:spacing w:after="0"/>
        <w:rPr>
          <w:sz w:val="20"/>
          <w:szCs w:val="20"/>
        </w:rPr>
      </w:pPr>
      <w:r>
        <w:rPr>
          <w:sz w:val="20"/>
          <w:szCs w:val="20"/>
        </w:rPr>
        <w:t>M</w:t>
      </w:r>
      <w:r w:rsidR="005E232D" w:rsidRPr="00B53228">
        <w:rPr>
          <w:sz w:val="20"/>
          <w:szCs w:val="20"/>
        </w:rPr>
        <w:t xml:space="preserve">inimum separation of two successive L1 INS/OOS indications </w:t>
      </w:r>
      <w:r>
        <w:rPr>
          <w:sz w:val="20"/>
          <w:szCs w:val="20"/>
        </w:rPr>
        <w:t>when RLM resource</w:t>
      </w:r>
      <w:r w:rsidR="004E0AD6">
        <w:rPr>
          <w:sz w:val="20"/>
          <w:szCs w:val="20"/>
        </w:rPr>
        <w:t>s</w:t>
      </w:r>
      <w:r>
        <w:rPr>
          <w:sz w:val="20"/>
          <w:szCs w:val="20"/>
        </w:rPr>
        <w:t xml:space="preserve"> are not fully aligned with onDuration in DRX mode</w:t>
      </w:r>
    </w:p>
    <w:p w:rsidR="006720CC" w:rsidRDefault="009C3E52" w:rsidP="00B53228">
      <w:pPr>
        <w:pStyle w:val="a9"/>
        <w:numPr>
          <w:ilvl w:val="0"/>
          <w:numId w:val="4"/>
        </w:numPr>
        <w:tabs>
          <w:tab w:val="num" w:pos="720"/>
        </w:tabs>
        <w:spacing w:after="0"/>
        <w:rPr>
          <w:sz w:val="20"/>
          <w:szCs w:val="20"/>
        </w:rPr>
      </w:pPr>
      <w:r>
        <w:rPr>
          <w:sz w:val="20"/>
          <w:szCs w:val="20"/>
        </w:rPr>
        <w:t xml:space="preserve">Other UE </w:t>
      </w:r>
      <w:r w:rsidR="00F74CBD">
        <w:rPr>
          <w:sz w:val="20"/>
          <w:szCs w:val="20"/>
        </w:rPr>
        <w:t>behavior</w:t>
      </w:r>
      <w:r w:rsidR="00611952">
        <w:rPr>
          <w:sz w:val="20"/>
          <w:szCs w:val="20"/>
        </w:rPr>
        <w:t>s</w:t>
      </w:r>
    </w:p>
    <w:p w:rsidR="00F74CBD" w:rsidRDefault="00F74CBD" w:rsidP="00F74CBD">
      <w:pPr>
        <w:pStyle w:val="a9"/>
        <w:numPr>
          <w:ilvl w:val="1"/>
          <w:numId w:val="4"/>
        </w:numPr>
        <w:spacing w:after="0"/>
        <w:rPr>
          <w:sz w:val="20"/>
          <w:szCs w:val="20"/>
        </w:rPr>
      </w:pPr>
      <w:r>
        <w:rPr>
          <w:sz w:val="20"/>
          <w:szCs w:val="20"/>
        </w:rPr>
        <w:t>Upon Timer is started: DRX mode to non-DRX</w:t>
      </w:r>
    </w:p>
    <w:p w:rsidR="00F74CBD" w:rsidRDefault="00F74CBD" w:rsidP="009913D2">
      <w:pPr>
        <w:pStyle w:val="a9"/>
        <w:numPr>
          <w:ilvl w:val="1"/>
          <w:numId w:val="4"/>
        </w:numPr>
        <w:spacing w:after="0"/>
        <w:rPr>
          <w:sz w:val="20"/>
          <w:szCs w:val="20"/>
        </w:rPr>
      </w:pPr>
      <w:r>
        <w:rPr>
          <w:sz w:val="20"/>
          <w:szCs w:val="20"/>
        </w:rPr>
        <w:t>Timer is expired: TX behavior</w:t>
      </w:r>
    </w:p>
    <w:p w:rsidR="009913D2" w:rsidRPr="009913D2" w:rsidRDefault="009913D2" w:rsidP="009913D2">
      <w:pPr>
        <w:spacing w:after="0"/>
        <w:ind w:left="1127"/>
        <w:rPr>
          <w:sz w:val="20"/>
          <w:szCs w:val="20"/>
        </w:rPr>
      </w:pPr>
    </w:p>
    <w:p w:rsidR="00A73AF2" w:rsidRPr="00EE0926" w:rsidRDefault="00885174" w:rsidP="00EE0926">
      <w:pPr>
        <w:tabs>
          <w:tab w:val="num" w:pos="720"/>
        </w:tabs>
        <w:spacing w:after="0"/>
        <w:rPr>
          <w:sz w:val="20"/>
          <w:szCs w:val="20"/>
        </w:rPr>
      </w:pPr>
      <w:r w:rsidRPr="00EE0926">
        <w:rPr>
          <w:sz w:val="20"/>
          <w:szCs w:val="20"/>
        </w:rPr>
        <w:t xml:space="preserve">In this contribution, </w:t>
      </w:r>
      <w:r w:rsidR="00EE0926">
        <w:rPr>
          <w:sz w:val="20"/>
          <w:szCs w:val="20"/>
        </w:rPr>
        <w:t xml:space="preserve">we provide analysis </w:t>
      </w:r>
      <w:r w:rsidR="006720CC">
        <w:rPr>
          <w:sz w:val="20"/>
          <w:szCs w:val="20"/>
        </w:rPr>
        <w:t>on these aspects.</w:t>
      </w:r>
      <w:r w:rsidR="00EE0926">
        <w:rPr>
          <w:sz w:val="20"/>
          <w:szCs w:val="20"/>
        </w:rPr>
        <w:t xml:space="preserve"> </w:t>
      </w:r>
    </w:p>
    <w:p w:rsidR="002F275D" w:rsidRDefault="002D409D" w:rsidP="002F275D">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EE0926">
        <w:rPr>
          <w:rFonts w:ascii="Calibri" w:hAnsi="Calibri" w:cs="Calibri"/>
          <w:color w:val="000000"/>
          <w:sz w:val="24"/>
          <w:szCs w:val="24"/>
        </w:rPr>
        <w:t xml:space="preserve">      </w:t>
      </w:r>
      <w:r w:rsidR="001C0DBE">
        <w:rPr>
          <w:rFonts w:ascii="Calibri" w:hAnsi="Calibri" w:cs="Calibri"/>
          <w:b/>
          <w:color w:val="000000"/>
          <w:sz w:val="24"/>
          <w:szCs w:val="24"/>
        </w:rPr>
        <w:t>INS/OOS e</w:t>
      </w:r>
      <w:r w:rsidR="00216288">
        <w:rPr>
          <w:rFonts w:ascii="Calibri" w:eastAsia="新細明體" w:hAnsi="Calibri" w:cs="Calibri"/>
          <w:b/>
          <w:sz w:val="24"/>
          <w:szCs w:val="24"/>
          <w:lang w:eastAsia="zh-TW"/>
        </w:rPr>
        <w:t>valuation p</w:t>
      </w:r>
      <w:r w:rsidR="001C0DBE">
        <w:rPr>
          <w:rFonts w:ascii="Calibri" w:eastAsia="新細明體" w:hAnsi="Calibri" w:cs="Calibri"/>
          <w:b/>
          <w:sz w:val="24"/>
          <w:szCs w:val="24"/>
          <w:lang w:eastAsia="zh-TW"/>
        </w:rPr>
        <w:t>eriod when RLM resources are overlapped with MG</w:t>
      </w:r>
    </w:p>
    <w:p w:rsidR="005B57B2" w:rsidRDefault="005B57B2" w:rsidP="00AE3766">
      <w:pPr>
        <w:jc w:val="both"/>
        <w:rPr>
          <w:rFonts w:ascii="Calibri" w:eastAsia="新細明體" w:hAnsi="Calibri" w:cs="Calibri"/>
          <w:color w:val="0D0D0D"/>
          <w:sz w:val="20"/>
          <w:szCs w:val="20"/>
          <w:lang w:val="en-GB" w:eastAsia="zh-TW"/>
        </w:rPr>
      </w:pPr>
      <w:r w:rsidRPr="006720CC">
        <w:rPr>
          <w:rFonts w:ascii="Calibri" w:eastAsia="新細明體" w:hAnsi="Calibri" w:cs="Calibri"/>
          <w:color w:val="0D0D0D"/>
          <w:sz w:val="20"/>
          <w:szCs w:val="20"/>
          <w:lang w:val="en-GB" w:eastAsia="zh-TW"/>
        </w:rPr>
        <w:t>In RAN1-91, the below agreement is made</w:t>
      </w:r>
      <w:r w:rsidR="00A86391">
        <w:rPr>
          <w:rFonts w:ascii="Calibri" w:eastAsia="新細明體" w:hAnsi="Calibri" w:cs="Calibri"/>
          <w:color w:val="0D0D0D"/>
          <w:sz w:val="20"/>
          <w:szCs w:val="20"/>
          <w:lang w:val="en-GB" w:eastAsia="zh-TW"/>
        </w:rPr>
        <w:t xml:space="preserve">. </w:t>
      </w:r>
      <w:r w:rsidR="00D73CE5">
        <w:rPr>
          <w:rFonts w:ascii="Calibri" w:eastAsia="新細明體" w:hAnsi="Calibri" w:cs="Calibri"/>
          <w:color w:val="0D0D0D"/>
          <w:sz w:val="20"/>
          <w:szCs w:val="20"/>
          <w:lang w:val="en-GB" w:eastAsia="zh-TW"/>
        </w:rPr>
        <w:t xml:space="preserve">RLM-RS will exist within active </w:t>
      </w:r>
      <w:r w:rsidR="00C64FF0">
        <w:rPr>
          <w:rFonts w:ascii="Calibri" w:eastAsia="新細明體" w:hAnsi="Calibri" w:cs="Calibri"/>
          <w:color w:val="0D0D0D"/>
          <w:sz w:val="20"/>
          <w:szCs w:val="20"/>
          <w:lang w:val="en-GB" w:eastAsia="zh-TW"/>
        </w:rPr>
        <w:t xml:space="preserve">DL </w:t>
      </w:r>
      <w:r w:rsidR="00D73CE5">
        <w:rPr>
          <w:rFonts w:ascii="Calibri" w:eastAsia="新細明體" w:hAnsi="Calibri" w:cs="Calibri"/>
          <w:color w:val="0D0D0D"/>
          <w:sz w:val="20"/>
          <w:szCs w:val="20"/>
          <w:lang w:val="en-GB" w:eastAsia="zh-TW"/>
        </w:rPr>
        <w:t xml:space="preserve">BWP so that </w:t>
      </w:r>
      <w:r w:rsidR="00D9388F">
        <w:rPr>
          <w:rFonts w:ascii="Calibri" w:eastAsia="新細明體" w:hAnsi="Calibri" w:cs="Calibri"/>
          <w:color w:val="0D0D0D"/>
          <w:sz w:val="20"/>
          <w:szCs w:val="20"/>
          <w:lang w:val="en-GB" w:eastAsia="zh-TW"/>
        </w:rPr>
        <w:t>RLM with gap is</w:t>
      </w:r>
      <w:r w:rsidR="00D73CE5">
        <w:rPr>
          <w:rFonts w:ascii="Calibri" w:eastAsia="新細明體" w:hAnsi="Calibri" w:cs="Calibri"/>
          <w:color w:val="0D0D0D"/>
          <w:sz w:val="20"/>
          <w:szCs w:val="20"/>
          <w:lang w:val="en-GB" w:eastAsia="zh-TW"/>
        </w:rPr>
        <w:t xml:space="preserve"> </w:t>
      </w:r>
      <w:r w:rsidR="001D13E1">
        <w:rPr>
          <w:rFonts w:ascii="Calibri" w:eastAsia="新細明體" w:hAnsi="Calibri" w:cs="Calibri"/>
          <w:color w:val="0D0D0D"/>
          <w:sz w:val="20"/>
          <w:szCs w:val="20"/>
          <w:lang w:val="en-GB" w:eastAsia="zh-TW"/>
        </w:rPr>
        <w:t xml:space="preserve">no more </w:t>
      </w:r>
      <w:r w:rsidR="00D73CE5">
        <w:rPr>
          <w:rFonts w:ascii="Calibri" w:eastAsia="新細明體" w:hAnsi="Calibri" w:cs="Calibri"/>
          <w:color w:val="0D0D0D"/>
          <w:sz w:val="20"/>
          <w:szCs w:val="20"/>
          <w:lang w:val="en-GB" w:eastAsia="zh-TW"/>
        </w:rPr>
        <w:t>needed. However it is possible that RLM-RS is partially</w:t>
      </w:r>
      <w:r w:rsidR="00E3716A">
        <w:rPr>
          <w:rFonts w:ascii="Calibri" w:eastAsia="新細明體" w:hAnsi="Calibri" w:cs="Calibri"/>
          <w:color w:val="0D0D0D"/>
          <w:sz w:val="20"/>
          <w:szCs w:val="20"/>
          <w:lang w:val="en-GB" w:eastAsia="zh-TW"/>
        </w:rPr>
        <w:t xml:space="preserve"> or </w:t>
      </w:r>
      <w:r w:rsidR="00D73CE5">
        <w:rPr>
          <w:rFonts w:ascii="Calibri" w:eastAsia="新細明體" w:hAnsi="Calibri" w:cs="Calibri"/>
          <w:color w:val="0D0D0D"/>
          <w:sz w:val="20"/>
          <w:szCs w:val="20"/>
          <w:lang w:val="en-GB" w:eastAsia="zh-TW"/>
        </w:rPr>
        <w:t>fully overlapped with MG</w:t>
      </w:r>
      <w:r w:rsidR="00F16553">
        <w:rPr>
          <w:rFonts w:ascii="Calibri" w:eastAsia="新細明體" w:hAnsi="Calibri" w:cs="Calibri"/>
          <w:color w:val="0D0D0D"/>
          <w:sz w:val="20"/>
          <w:szCs w:val="20"/>
          <w:lang w:val="en-GB" w:eastAsia="zh-TW"/>
        </w:rPr>
        <w:t xml:space="preserve"> in time domain</w:t>
      </w:r>
      <w:r w:rsidR="00AE3766">
        <w:rPr>
          <w:rFonts w:ascii="Calibri" w:eastAsia="新細明體" w:hAnsi="Calibri" w:cs="Calibri"/>
          <w:color w:val="0D0D0D"/>
          <w:sz w:val="20"/>
          <w:szCs w:val="20"/>
          <w:lang w:val="en-GB" w:eastAsia="zh-TW"/>
        </w:rPr>
        <w:t>.</w:t>
      </w:r>
      <w:r w:rsidR="00826CAE">
        <w:rPr>
          <w:rFonts w:ascii="Calibri" w:eastAsia="新細明體" w:hAnsi="Calibri" w:cs="Calibri"/>
          <w:color w:val="0D0D0D"/>
          <w:sz w:val="20"/>
          <w:szCs w:val="20"/>
          <w:lang w:val="en-GB" w:eastAsia="zh-TW"/>
        </w:rPr>
        <w:t xml:space="preserve"> </w:t>
      </w:r>
      <w:r w:rsidR="00AE3766">
        <w:rPr>
          <w:rFonts w:ascii="Calibri" w:eastAsia="新細明體" w:hAnsi="Calibri" w:cs="Calibri"/>
          <w:color w:val="0D0D0D"/>
          <w:sz w:val="20"/>
          <w:szCs w:val="20"/>
          <w:lang w:val="en-GB" w:eastAsia="zh-TW"/>
        </w:rPr>
        <w:t>I</w:t>
      </w:r>
      <w:r w:rsidR="00D73CE5">
        <w:rPr>
          <w:rFonts w:ascii="Calibri" w:eastAsia="新細明體" w:hAnsi="Calibri" w:cs="Calibri"/>
          <w:color w:val="0D0D0D"/>
          <w:sz w:val="20"/>
          <w:szCs w:val="20"/>
          <w:lang w:val="en-GB" w:eastAsia="zh-TW"/>
        </w:rPr>
        <w:t xml:space="preserve">n </w:t>
      </w:r>
      <w:r w:rsidR="00E3716A">
        <w:rPr>
          <w:rFonts w:ascii="Calibri" w:eastAsia="新細明體" w:hAnsi="Calibri" w:cs="Calibri"/>
          <w:color w:val="0D0D0D"/>
          <w:sz w:val="20"/>
          <w:szCs w:val="20"/>
          <w:lang w:val="en-GB" w:eastAsia="zh-TW"/>
        </w:rPr>
        <w:t xml:space="preserve">these </w:t>
      </w:r>
      <w:r w:rsidR="00D73CE5">
        <w:rPr>
          <w:rFonts w:ascii="Calibri" w:eastAsia="新細明體" w:hAnsi="Calibri" w:cs="Calibri"/>
          <w:color w:val="0D0D0D"/>
          <w:sz w:val="20"/>
          <w:szCs w:val="20"/>
          <w:lang w:val="en-GB" w:eastAsia="zh-TW"/>
        </w:rPr>
        <w:t>case</w:t>
      </w:r>
      <w:r w:rsidR="00E3716A">
        <w:rPr>
          <w:rFonts w:ascii="Calibri" w:eastAsia="新細明體" w:hAnsi="Calibri" w:cs="Calibri"/>
          <w:color w:val="0D0D0D"/>
          <w:sz w:val="20"/>
          <w:szCs w:val="20"/>
          <w:lang w:val="en-GB" w:eastAsia="zh-TW"/>
        </w:rPr>
        <w:t>s</w:t>
      </w:r>
      <w:r w:rsidR="00D73CE5">
        <w:rPr>
          <w:rFonts w:ascii="Calibri" w:eastAsia="新細明體" w:hAnsi="Calibri" w:cs="Calibri"/>
          <w:color w:val="0D0D0D"/>
          <w:sz w:val="20"/>
          <w:szCs w:val="20"/>
          <w:lang w:val="en-GB" w:eastAsia="zh-TW"/>
        </w:rPr>
        <w:t xml:space="preserve"> UE may need to choose either RLM or RRM. </w:t>
      </w:r>
      <w:r w:rsidR="00D9388F">
        <w:rPr>
          <w:rFonts w:ascii="Calibri" w:eastAsia="新細明體" w:hAnsi="Calibri" w:cs="Calibri"/>
          <w:color w:val="0D0D0D"/>
          <w:sz w:val="20"/>
          <w:szCs w:val="20"/>
          <w:lang w:val="en-GB" w:eastAsia="zh-TW"/>
        </w:rPr>
        <w:t xml:space="preserve">The corresponding requirements on these two cases shall be </w:t>
      </w:r>
      <w:r w:rsidR="007E56E5">
        <w:rPr>
          <w:rFonts w:ascii="Calibri" w:eastAsia="新細明體" w:hAnsi="Calibri" w:cs="Calibri"/>
          <w:color w:val="0D0D0D"/>
          <w:sz w:val="20"/>
          <w:szCs w:val="20"/>
          <w:lang w:val="en-GB" w:eastAsia="zh-TW"/>
        </w:rPr>
        <w:t>studied</w:t>
      </w:r>
      <w:r w:rsidR="00D9388F">
        <w:rPr>
          <w:rFonts w:ascii="Calibri" w:eastAsia="新細明體" w:hAnsi="Calibri" w:cs="Calibri"/>
          <w:color w:val="0D0D0D"/>
          <w:sz w:val="20"/>
          <w:szCs w:val="20"/>
          <w:lang w:val="en-GB" w:eastAsia="zh-TW"/>
        </w:rPr>
        <w:t>.</w:t>
      </w:r>
    </w:p>
    <w:p w:rsidR="00D9388F" w:rsidRDefault="00D9388F" w:rsidP="00D9388F">
      <w:pPr>
        <w:pStyle w:val="a9"/>
        <w:numPr>
          <w:ilvl w:val="0"/>
          <w:numId w:val="21"/>
        </w:numPr>
        <w:rPr>
          <w:rFonts w:ascii="Calibri" w:eastAsia="新細明體" w:hAnsi="Calibri" w:cs="Calibri"/>
          <w:color w:val="0D0D0D"/>
          <w:sz w:val="20"/>
          <w:szCs w:val="20"/>
          <w:lang w:val="en-GB" w:eastAsia="zh-TW"/>
        </w:rPr>
      </w:pPr>
      <w:r>
        <w:rPr>
          <w:rFonts w:ascii="Calibri" w:eastAsia="新細明體" w:hAnsi="Calibri" w:cs="Calibri"/>
          <w:color w:val="0D0D0D"/>
          <w:sz w:val="20"/>
          <w:szCs w:val="20"/>
          <w:lang w:val="en-GB" w:eastAsia="zh-TW"/>
        </w:rPr>
        <w:t>RLM resources are partially overlapped with MG</w:t>
      </w:r>
    </w:p>
    <w:p w:rsidR="00D9388F" w:rsidRDefault="00D9388F" w:rsidP="00D9388F">
      <w:pPr>
        <w:pStyle w:val="a9"/>
        <w:numPr>
          <w:ilvl w:val="0"/>
          <w:numId w:val="21"/>
        </w:numPr>
        <w:rPr>
          <w:rFonts w:ascii="Calibri" w:eastAsia="新細明體" w:hAnsi="Calibri" w:cs="Calibri"/>
          <w:color w:val="0D0D0D"/>
          <w:sz w:val="20"/>
          <w:szCs w:val="20"/>
          <w:lang w:val="en-GB" w:eastAsia="zh-TW"/>
        </w:rPr>
      </w:pPr>
      <w:r>
        <w:rPr>
          <w:rFonts w:ascii="Calibri" w:eastAsia="新細明體" w:hAnsi="Calibri" w:cs="Calibri"/>
          <w:color w:val="0D0D0D"/>
          <w:sz w:val="20"/>
          <w:szCs w:val="20"/>
          <w:lang w:val="en-GB" w:eastAsia="zh-TW"/>
        </w:rPr>
        <w:t>RLM resources are fully overlapped with MG</w:t>
      </w:r>
    </w:p>
    <w:p w:rsidR="002D409D" w:rsidRPr="006720CC" w:rsidRDefault="00A86391" w:rsidP="00AE61E0">
      <w:pPr>
        <w:rPr>
          <w:rFonts w:ascii="Calibri" w:eastAsia="新細明體" w:hAnsi="Calibri" w:cs="Calibri"/>
          <w:color w:val="0D0D0D"/>
          <w:sz w:val="20"/>
          <w:szCs w:val="20"/>
          <w:lang w:val="en-GB" w:eastAsia="zh-TW"/>
        </w:rPr>
      </w:pPr>
      <w:r w:rsidRPr="006720CC">
        <w:rPr>
          <w:noProof/>
          <w:sz w:val="20"/>
          <w:szCs w:val="20"/>
          <w:lang w:eastAsia="zh-TW"/>
        </w:rPr>
        <mc:AlternateContent>
          <mc:Choice Requires="wps">
            <w:drawing>
              <wp:anchor distT="0" distB="0" distL="114300" distR="114300" simplePos="0" relativeHeight="251661312" behindDoc="0" locked="0" layoutInCell="1" allowOverlap="1" wp14:anchorId="3B6926FC" wp14:editId="4C095BF3">
                <wp:simplePos x="0" y="0"/>
                <wp:positionH relativeFrom="margin">
                  <wp:posOffset>361950</wp:posOffset>
                </wp:positionH>
                <wp:positionV relativeFrom="paragraph">
                  <wp:posOffset>7620</wp:posOffset>
                </wp:positionV>
                <wp:extent cx="5140960" cy="932213"/>
                <wp:effectExtent l="0" t="0" r="21590" b="20320"/>
                <wp:wrapNone/>
                <wp:docPr id="7" name="文字方塊 7"/>
                <wp:cNvGraphicFramePr/>
                <a:graphic xmlns:a="http://schemas.openxmlformats.org/drawingml/2006/main">
                  <a:graphicData uri="http://schemas.microsoft.com/office/word/2010/wordprocessingShape">
                    <wps:wsp>
                      <wps:cNvSpPr txBox="1"/>
                      <wps:spPr>
                        <a:xfrm>
                          <a:off x="0" y="0"/>
                          <a:ext cx="5140960" cy="93221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0528E" w:rsidRPr="001C0DBE" w:rsidRDefault="00B0528E" w:rsidP="005B57B2">
                            <w:pPr>
                              <w:rPr>
                                <w:sz w:val="20"/>
                                <w:szCs w:val="20"/>
                              </w:rPr>
                            </w:pPr>
                            <w:r w:rsidRPr="001C0DBE">
                              <w:rPr>
                                <w:sz w:val="20"/>
                                <w:szCs w:val="20"/>
                              </w:rPr>
                              <w:t>RAN1-91 Agreement:</w:t>
                            </w:r>
                          </w:p>
                          <w:p w:rsidR="00B0528E" w:rsidRPr="001C0DBE" w:rsidRDefault="00B0528E" w:rsidP="005B57B2">
                            <w:pPr>
                              <w:rPr>
                                <w:rFonts w:ascii="Times New Roman" w:eastAsia="Times New Roman" w:hAnsi="Times New Roman"/>
                                <w:sz w:val="20"/>
                                <w:szCs w:val="20"/>
                                <w:lang w:eastAsia="ko-KR"/>
                              </w:rPr>
                            </w:pPr>
                            <w:r w:rsidRPr="001C0DBE">
                              <w:rPr>
                                <w:rFonts w:ascii="Times New Roman" w:eastAsia="Times New Roman" w:hAnsi="Times New Roman"/>
                                <w:sz w:val="20"/>
                                <w:szCs w:val="20"/>
                                <w:highlight w:val="green"/>
                                <w:lang w:eastAsia="ko-KR"/>
                              </w:rPr>
                              <w:t>Agreements</w:t>
                            </w:r>
                            <w:r w:rsidRPr="001C0DBE">
                              <w:rPr>
                                <w:rFonts w:ascii="Times New Roman" w:eastAsia="Times New Roman" w:hAnsi="Times New Roman"/>
                                <w:sz w:val="20"/>
                                <w:szCs w:val="20"/>
                                <w:lang w:eastAsia="ko-KR"/>
                              </w:rPr>
                              <w:t>:</w:t>
                            </w:r>
                          </w:p>
                          <w:p w:rsidR="00B0528E" w:rsidRPr="001C0DBE" w:rsidRDefault="00B0528E" w:rsidP="005B57B2">
                            <w:pPr>
                              <w:pStyle w:val="a9"/>
                              <w:numPr>
                                <w:ilvl w:val="0"/>
                                <w:numId w:val="12"/>
                              </w:numPr>
                              <w:spacing w:after="0" w:line="240" w:lineRule="auto"/>
                              <w:contextualSpacing w:val="0"/>
                              <w:rPr>
                                <w:rFonts w:ascii="Times New Roman" w:eastAsia="Times New Roman" w:hAnsi="Times New Roman"/>
                                <w:sz w:val="20"/>
                                <w:szCs w:val="20"/>
                                <w:lang w:eastAsia="ko-KR"/>
                              </w:rPr>
                            </w:pPr>
                            <w:r w:rsidRPr="001C0DBE">
                              <w:rPr>
                                <w:rFonts w:ascii="Times New Roman" w:eastAsia="Times New Roman" w:hAnsi="Times New Roman"/>
                                <w:sz w:val="20"/>
                                <w:szCs w:val="20"/>
                                <w:lang w:eastAsia="ko-KR"/>
                              </w:rPr>
                              <w:t>UE is not required to perform RLM measurements outside the active DL BWP</w:t>
                            </w:r>
                          </w:p>
                          <w:p w:rsidR="00B0528E" w:rsidRPr="00A52F8F" w:rsidRDefault="00B0528E" w:rsidP="005B57B2">
                            <w:pPr>
                              <w:pStyle w:val="a9"/>
                              <w:numPr>
                                <w:ilvl w:val="1"/>
                                <w:numId w:val="12"/>
                              </w:numPr>
                              <w:spacing w:after="0" w:line="240" w:lineRule="auto"/>
                              <w:contextualSpacing w:val="0"/>
                              <w:rPr>
                                <w:rFonts w:ascii="Times New Roman" w:eastAsia="Times New Roman" w:hAnsi="Times New Roman"/>
                                <w:szCs w:val="20"/>
                                <w:lang w:eastAsia="ko-KR"/>
                              </w:rPr>
                            </w:pPr>
                            <w:r w:rsidRPr="001C0DBE">
                              <w:rPr>
                                <w:rFonts w:ascii="Times New Roman" w:eastAsia="Times New Roman" w:hAnsi="Times New Roman"/>
                                <w:sz w:val="20"/>
                                <w:szCs w:val="20"/>
                                <w:lang w:eastAsia="ko-KR"/>
                              </w:rPr>
                              <w:t>Note: RAN4 is discussing RLM requirements and need for measurement gaps</w:t>
                            </w:r>
                            <w:r w:rsidRPr="00A52F8F">
                              <w:rPr>
                                <w:rFonts w:ascii="Times New Roman" w:eastAsia="Times New Roman" w:hAnsi="Times New Roman"/>
                                <w:szCs w:val="20"/>
                                <w:lang w:eastAsia="ko-KR"/>
                              </w:rPr>
                              <w:t xml:space="preserve">. </w:t>
                            </w:r>
                          </w:p>
                          <w:p w:rsidR="00B0528E" w:rsidRDefault="00B0528E" w:rsidP="005B57B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6926FC" id="_x0000_t202" coordsize="21600,21600" o:spt="202" path="m,l,21600r21600,l21600,xe">
                <v:stroke joinstyle="miter"/>
                <v:path gradientshapeok="t" o:connecttype="rect"/>
              </v:shapetype>
              <v:shape id="文字方塊 7" o:spid="_x0000_s1026" type="#_x0000_t202" style="position:absolute;margin-left:28.5pt;margin-top:.6pt;width:404.8pt;height:73.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" fillcolor="white [3201]" strokeweight=".5pt">
                <v:textbox>
                  <w:txbxContent>
                    <w:p w:rsidR="00B0528E" w:rsidRPr="001C0DBE" w:rsidRDefault="00B0528E" w:rsidP="005B57B2">
                      <w:pPr>
                        <w:rPr>
                          <w:sz w:val="20"/>
                          <w:szCs w:val="20"/>
                        </w:rPr>
                      </w:pPr>
                      <w:r w:rsidRPr="001C0DBE">
                        <w:rPr>
                          <w:sz w:val="20"/>
                          <w:szCs w:val="20"/>
                        </w:rPr>
                        <w:t>RAN1-91 Agreement:</w:t>
                      </w:r>
                    </w:p>
                    <w:p w:rsidR="00B0528E" w:rsidRPr="001C0DBE" w:rsidRDefault="00B0528E" w:rsidP="005B57B2">
                      <w:pPr>
                        <w:rPr>
                          <w:rFonts w:ascii="Times New Roman" w:eastAsia="Times New Roman" w:hAnsi="Times New Roman"/>
                          <w:sz w:val="20"/>
                          <w:szCs w:val="20"/>
                          <w:lang w:eastAsia="ko-KR"/>
                        </w:rPr>
                      </w:pPr>
                      <w:r w:rsidRPr="001C0DBE">
                        <w:rPr>
                          <w:rFonts w:ascii="Times New Roman" w:eastAsia="Times New Roman" w:hAnsi="Times New Roman"/>
                          <w:sz w:val="20"/>
                          <w:szCs w:val="20"/>
                          <w:highlight w:val="green"/>
                          <w:lang w:eastAsia="ko-KR"/>
                        </w:rPr>
                        <w:t>Agreements</w:t>
                      </w:r>
                      <w:r w:rsidRPr="001C0DBE">
                        <w:rPr>
                          <w:rFonts w:ascii="Times New Roman" w:eastAsia="Times New Roman" w:hAnsi="Times New Roman"/>
                          <w:sz w:val="20"/>
                          <w:szCs w:val="20"/>
                          <w:lang w:eastAsia="ko-KR"/>
                        </w:rPr>
                        <w:t>:</w:t>
                      </w:r>
                    </w:p>
                    <w:p w:rsidR="00B0528E" w:rsidRPr="001C0DBE" w:rsidRDefault="00B0528E" w:rsidP="005B57B2">
                      <w:pPr>
                        <w:pStyle w:val="a9"/>
                        <w:numPr>
                          <w:ilvl w:val="0"/>
                          <w:numId w:val="12"/>
                        </w:numPr>
                        <w:spacing w:after="0" w:line="240" w:lineRule="auto"/>
                        <w:contextualSpacing w:val="0"/>
                        <w:rPr>
                          <w:rFonts w:ascii="Times New Roman" w:eastAsia="Times New Roman" w:hAnsi="Times New Roman"/>
                          <w:sz w:val="20"/>
                          <w:szCs w:val="20"/>
                          <w:lang w:eastAsia="ko-KR"/>
                        </w:rPr>
                      </w:pPr>
                      <w:r w:rsidRPr="001C0DBE">
                        <w:rPr>
                          <w:rFonts w:ascii="Times New Roman" w:eastAsia="Times New Roman" w:hAnsi="Times New Roman"/>
                          <w:sz w:val="20"/>
                          <w:szCs w:val="20"/>
                          <w:lang w:eastAsia="ko-KR"/>
                        </w:rPr>
                        <w:t>UE is not required to perform RLM measurements outside the active DL BWP</w:t>
                      </w:r>
                    </w:p>
                    <w:p w:rsidR="00B0528E" w:rsidRPr="00A52F8F" w:rsidRDefault="00B0528E" w:rsidP="005B57B2">
                      <w:pPr>
                        <w:pStyle w:val="a9"/>
                        <w:numPr>
                          <w:ilvl w:val="1"/>
                          <w:numId w:val="12"/>
                        </w:numPr>
                        <w:spacing w:after="0" w:line="240" w:lineRule="auto"/>
                        <w:contextualSpacing w:val="0"/>
                        <w:rPr>
                          <w:rFonts w:ascii="Times New Roman" w:eastAsia="Times New Roman" w:hAnsi="Times New Roman"/>
                          <w:szCs w:val="20"/>
                          <w:lang w:eastAsia="ko-KR"/>
                        </w:rPr>
                      </w:pPr>
                      <w:r w:rsidRPr="001C0DBE">
                        <w:rPr>
                          <w:rFonts w:ascii="Times New Roman" w:eastAsia="Times New Roman" w:hAnsi="Times New Roman"/>
                          <w:sz w:val="20"/>
                          <w:szCs w:val="20"/>
                          <w:lang w:eastAsia="ko-KR"/>
                        </w:rPr>
                        <w:t>Note: RAN4 is discussing RLM requirements and need for measurement gaps</w:t>
                      </w:r>
                      <w:r w:rsidRPr="00A52F8F">
                        <w:rPr>
                          <w:rFonts w:ascii="Times New Roman" w:eastAsia="Times New Roman" w:hAnsi="Times New Roman"/>
                          <w:szCs w:val="20"/>
                          <w:lang w:eastAsia="ko-KR"/>
                        </w:rPr>
                        <w:t xml:space="preserve">. </w:t>
                      </w:r>
                    </w:p>
                    <w:p w:rsidR="00B0528E" w:rsidRDefault="00B0528E" w:rsidP="005B57B2"/>
                  </w:txbxContent>
                </v:textbox>
                <w10:wrap anchorx="margin"/>
              </v:shape>
            </w:pict>
          </mc:Fallback>
        </mc:AlternateContent>
      </w:r>
    </w:p>
    <w:p w:rsidR="005B57B2" w:rsidRPr="006720CC" w:rsidRDefault="005B57B2" w:rsidP="00AE61E0">
      <w:pPr>
        <w:rPr>
          <w:rFonts w:ascii="Calibri" w:eastAsia="新細明體" w:hAnsi="Calibri" w:cs="Calibri"/>
          <w:color w:val="0D0D0D"/>
          <w:sz w:val="20"/>
          <w:szCs w:val="20"/>
          <w:lang w:val="en-GB" w:eastAsia="zh-TW"/>
        </w:rPr>
      </w:pPr>
    </w:p>
    <w:p w:rsidR="005B57B2" w:rsidRPr="006720CC" w:rsidRDefault="005B57B2" w:rsidP="00AE61E0">
      <w:pPr>
        <w:rPr>
          <w:rFonts w:ascii="Calibri" w:eastAsia="新細明體" w:hAnsi="Calibri" w:cs="Calibri"/>
          <w:color w:val="0D0D0D"/>
          <w:sz w:val="20"/>
          <w:szCs w:val="20"/>
          <w:lang w:val="en-GB" w:eastAsia="zh-TW"/>
        </w:rPr>
      </w:pPr>
    </w:p>
    <w:p w:rsidR="005B57B2" w:rsidRPr="006720CC" w:rsidRDefault="005B57B2" w:rsidP="00AE61E0">
      <w:pPr>
        <w:rPr>
          <w:rFonts w:ascii="Calibri" w:eastAsia="新細明體" w:hAnsi="Calibri" w:cs="Calibri"/>
          <w:color w:val="0D0D0D"/>
          <w:sz w:val="20"/>
          <w:szCs w:val="20"/>
          <w:lang w:val="en-GB" w:eastAsia="zh-TW"/>
        </w:rPr>
      </w:pPr>
    </w:p>
    <w:p w:rsidR="000E1DA6" w:rsidRDefault="000E1DA6" w:rsidP="000E1DA6">
      <w:pPr>
        <w:pStyle w:val="a5"/>
        <w:rPr>
          <w:rFonts w:eastAsia="新細明體"/>
          <w:color w:val="0D0D0D"/>
          <w:lang w:val="en-GB" w:eastAsia="zh-TW"/>
        </w:rPr>
      </w:pPr>
      <w:r w:rsidRPr="00A86391">
        <w:t xml:space="preserve">Observation </w:t>
      </w:r>
      <w:r w:rsidR="00C7534C">
        <w:fldChar w:fldCharType="begin"/>
      </w:r>
      <w:r w:rsidR="00C7534C">
        <w:instrText xml:space="preserve"> SEQ Observation \* ARABIC </w:instrText>
      </w:r>
      <w:r w:rsidR="00C7534C">
        <w:fldChar w:fldCharType="separate"/>
      </w:r>
      <w:r w:rsidR="00DD2AC5">
        <w:rPr>
          <w:noProof/>
        </w:rPr>
        <w:t>1</w:t>
      </w:r>
      <w:r w:rsidR="00C7534C">
        <w:rPr>
          <w:noProof/>
        </w:rPr>
        <w:fldChar w:fldCharType="end"/>
      </w:r>
      <w:r w:rsidRPr="00A86391">
        <w:rPr>
          <w:rFonts w:eastAsia="新細明體"/>
          <w:color w:val="0D0D0D"/>
          <w:lang w:val="en-GB" w:eastAsia="zh-TW"/>
        </w:rPr>
        <w:t xml:space="preserve">: According to RAN1-91 agreement, there is no RLM with gap. </w:t>
      </w:r>
    </w:p>
    <w:p w:rsidR="00A17FA2" w:rsidRPr="002D0103" w:rsidRDefault="00A17FA2" w:rsidP="002D0103">
      <w:pPr>
        <w:rPr>
          <w:lang w:val="en-GB" w:eastAsia="zh-TW"/>
        </w:rPr>
      </w:pPr>
    </w:p>
    <w:p w:rsidR="00006676" w:rsidRDefault="00B775CB" w:rsidP="000B5696">
      <w:pPr>
        <w:rPr>
          <w:b/>
          <w:sz w:val="24"/>
          <w:szCs w:val="24"/>
          <w:lang w:val="en-GB" w:eastAsia="zh-TW"/>
        </w:rPr>
      </w:pPr>
      <w:r>
        <w:rPr>
          <w:b/>
          <w:sz w:val="24"/>
          <w:szCs w:val="24"/>
          <w:lang w:eastAsia="x-none"/>
        </w:rPr>
        <w:t>2.1</w:t>
      </w:r>
      <w:r w:rsidR="000E6DD2" w:rsidRPr="00AA0C0B">
        <w:rPr>
          <w:b/>
          <w:sz w:val="24"/>
          <w:szCs w:val="24"/>
          <w:lang w:eastAsia="x-none"/>
        </w:rPr>
        <w:t xml:space="preserve"> </w:t>
      </w:r>
      <w:r w:rsidR="00817E05">
        <w:rPr>
          <w:b/>
          <w:sz w:val="24"/>
          <w:szCs w:val="24"/>
          <w:lang w:eastAsia="x-none"/>
        </w:rPr>
        <w:tab/>
      </w:r>
      <w:r w:rsidR="000B5696" w:rsidRPr="00AA0C0B">
        <w:rPr>
          <w:b/>
          <w:sz w:val="24"/>
          <w:szCs w:val="24"/>
          <w:lang w:val="en-GB" w:eastAsia="zh-TW"/>
        </w:rPr>
        <w:t xml:space="preserve">RLM resources </w:t>
      </w:r>
      <w:r w:rsidR="002D409D">
        <w:rPr>
          <w:b/>
          <w:sz w:val="24"/>
          <w:szCs w:val="24"/>
          <w:lang w:val="en-GB" w:eastAsia="zh-TW"/>
        </w:rPr>
        <w:t xml:space="preserve">are </w:t>
      </w:r>
      <w:r w:rsidR="000B5696" w:rsidRPr="00AA0C0B">
        <w:rPr>
          <w:b/>
          <w:sz w:val="24"/>
          <w:szCs w:val="24"/>
          <w:lang w:val="en-GB" w:eastAsia="zh-TW"/>
        </w:rPr>
        <w:t>partially overlap</w:t>
      </w:r>
      <w:r w:rsidR="002D409D">
        <w:rPr>
          <w:b/>
          <w:sz w:val="24"/>
          <w:szCs w:val="24"/>
          <w:lang w:val="en-GB" w:eastAsia="zh-TW"/>
        </w:rPr>
        <w:t>ped</w:t>
      </w:r>
      <w:r w:rsidR="000B5696" w:rsidRPr="00AA0C0B">
        <w:rPr>
          <w:b/>
          <w:sz w:val="24"/>
          <w:szCs w:val="24"/>
          <w:lang w:val="en-GB" w:eastAsia="zh-TW"/>
        </w:rPr>
        <w:t xml:space="preserve"> with measurement gap</w:t>
      </w:r>
    </w:p>
    <w:p w:rsidR="00D048DF" w:rsidRDefault="00D048DF" w:rsidP="00737776">
      <w:pPr>
        <w:jc w:val="both"/>
        <w:rPr>
          <w:sz w:val="20"/>
          <w:szCs w:val="20"/>
          <w:lang w:val="en-GB" w:eastAsia="zh-TW"/>
        </w:rPr>
      </w:pPr>
      <w:r w:rsidRPr="00BC0B12">
        <w:rPr>
          <w:sz w:val="20"/>
          <w:szCs w:val="20"/>
          <w:lang w:val="en-GB" w:eastAsia="zh-TW"/>
        </w:rPr>
        <w:t xml:space="preserve">As shown in figure 1, RLM resources are partially overlapped with MG. If </w:t>
      </w:r>
      <w:r w:rsidR="0020101F">
        <w:rPr>
          <w:sz w:val="20"/>
          <w:szCs w:val="20"/>
          <w:lang w:val="en-GB" w:eastAsia="zh-TW"/>
        </w:rPr>
        <w:t xml:space="preserve">UE </w:t>
      </w:r>
      <w:r w:rsidR="00E2692D">
        <w:rPr>
          <w:sz w:val="20"/>
          <w:szCs w:val="20"/>
          <w:lang w:val="en-GB" w:eastAsia="zh-TW"/>
        </w:rPr>
        <w:t xml:space="preserve">always </w:t>
      </w:r>
      <w:r w:rsidR="0020101F">
        <w:rPr>
          <w:sz w:val="20"/>
          <w:szCs w:val="20"/>
          <w:lang w:val="en-GB" w:eastAsia="zh-TW"/>
        </w:rPr>
        <w:t xml:space="preserve">skips the RLM-RS </w:t>
      </w:r>
      <w:r w:rsidRPr="00BC0B12">
        <w:rPr>
          <w:sz w:val="20"/>
          <w:szCs w:val="20"/>
          <w:lang w:val="en-GB" w:eastAsia="zh-TW"/>
        </w:rPr>
        <w:t xml:space="preserve">colliding </w:t>
      </w:r>
      <w:r w:rsidR="0020101F">
        <w:rPr>
          <w:sz w:val="20"/>
          <w:szCs w:val="20"/>
          <w:lang w:val="en-GB" w:eastAsia="zh-TW"/>
        </w:rPr>
        <w:t>with MG</w:t>
      </w:r>
      <w:r w:rsidRPr="00BC0B12">
        <w:rPr>
          <w:sz w:val="20"/>
          <w:szCs w:val="20"/>
          <w:lang w:val="en-GB" w:eastAsia="zh-TW"/>
        </w:rPr>
        <w:t xml:space="preserve">, all MG can be reserved for intra </w:t>
      </w:r>
      <w:r w:rsidR="007170B9">
        <w:rPr>
          <w:sz w:val="20"/>
          <w:szCs w:val="20"/>
          <w:lang w:val="en-GB" w:eastAsia="zh-TW"/>
        </w:rPr>
        <w:t xml:space="preserve">frequency </w:t>
      </w:r>
      <w:r w:rsidRPr="00BC0B12">
        <w:rPr>
          <w:sz w:val="20"/>
          <w:szCs w:val="20"/>
          <w:lang w:val="en-GB" w:eastAsia="zh-TW"/>
        </w:rPr>
        <w:t>measurement with gap and inter frequency measurement.</w:t>
      </w:r>
      <w:r w:rsidR="00BC0B12" w:rsidRPr="00BC0B12">
        <w:rPr>
          <w:sz w:val="20"/>
          <w:szCs w:val="20"/>
          <w:lang w:val="en-GB" w:eastAsia="zh-TW"/>
        </w:rPr>
        <w:t xml:space="preserve"> </w:t>
      </w:r>
      <w:r w:rsidR="00BC0B12">
        <w:rPr>
          <w:sz w:val="20"/>
          <w:szCs w:val="20"/>
          <w:lang w:val="en-GB" w:eastAsia="zh-TW"/>
        </w:rPr>
        <w:t xml:space="preserve">There is one advantage that </w:t>
      </w:r>
      <w:r w:rsidR="00BC0B12" w:rsidRPr="00BC0B12">
        <w:rPr>
          <w:sz w:val="20"/>
          <w:szCs w:val="20"/>
          <w:lang w:val="en-GB" w:eastAsia="zh-TW"/>
        </w:rPr>
        <w:t>Inter frequency measurement and intra</w:t>
      </w:r>
      <w:r w:rsidR="007170B9">
        <w:rPr>
          <w:sz w:val="20"/>
          <w:szCs w:val="20"/>
          <w:lang w:val="en-GB" w:eastAsia="zh-TW"/>
        </w:rPr>
        <w:t xml:space="preserve"> frequency</w:t>
      </w:r>
      <w:r w:rsidR="00BC0B12" w:rsidRPr="00BC0B12">
        <w:rPr>
          <w:sz w:val="20"/>
          <w:szCs w:val="20"/>
          <w:lang w:val="en-GB" w:eastAsia="zh-TW"/>
        </w:rPr>
        <w:t xml:space="preserve"> measurement with gap </w:t>
      </w:r>
      <w:r w:rsidR="0049165C">
        <w:rPr>
          <w:sz w:val="20"/>
          <w:szCs w:val="20"/>
          <w:lang w:val="en-GB" w:eastAsia="zh-TW"/>
        </w:rPr>
        <w:t>can be decoupled with</w:t>
      </w:r>
      <w:r w:rsidR="00BC0B12" w:rsidRPr="00BC0B12">
        <w:rPr>
          <w:sz w:val="20"/>
          <w:szCs w:val="20"/>
          <w:lang w:val="en-GB" w:eastAsia="zh-TW"/>
        </w:rPr>
        <w:t xml:space="preserve"> RLM. </w:t>
      </w:r>
      <w:r w:rsidRPr="00BC0B12">
        <w:rPr>
          <w:sz w:val="20"/>
          <w:szCs w:val="20"/>
          <w:lang w:val="en-GB" w:eastAsia="zh-TW"/>
        </w:rPr>
        <w:t xml:space="preserve"> </w:t>
      </w:r>
    </w:p>
    <w:p w:rsidR="00C15028" w:rsidRPr="007F0327" w:rsidRDefault="00E66311" w:rsidP="00737776">
      <w:pPr>
        <w:jc w:val="both"/>
        <w:rPr>
          <w:sz w:val="20"/>
          <w:szCs w:val="20"/>
          <w:lang w:val="en-GB" w:eastAsia="zh-TW"/>
        </w:rPr>
      </w:pPr>
      <w:r>
        <w:rPr>
          <w:sz w:val="20"/>
          <w:szCs w:val="20"/>
          <w:lang w:val="en-GB" w:eastAsia="zh-TW"/>
        </w:rPr>
        <w:t xml:space="preserve">In this scenario, we assume that the RLM resource periodicity is always shorter than MGRP. </w:t>
      </w:r>
      <w:r w:rsidR="007F0327">
        <w:rPr>
          <w:sz w:val="20"/>
          <w:szCs w:val="20"/>
          <w:lang w:val="en-GB" w:eastAsia="zh-TW"/>
        </w:rPr>
        <w:t xml:space="preserve">There are </w:t>
      </w:r>
      <w:r w:rsidR="00C709AA">
        <w:rPr>
          <w:sz w:val="20"/>
          <w:szCs w:val="20"/>
          <w:lang w:val="en-GB" w:eastAsia="zh-TW"/>
        </w:rPr>
        <w:t>multiple</w:t>
      </w:r>
      <w:r w:rsidR="007F0327">
        <w:rPr>
          <w:sz w:val="20"/>
          <w:szCs w:val="20"/>
          <w:lang w:val="en-GB" w:eastAsia="zh-TW"/>
        </w:rPr>
        <w:t xml:space="preserve"> </w:t>
      </w:r>
      <w:r w:rsidR="00E0799B">
        <w:rPr>
          <w:sz w:val="20"/>
          <w:szCs w:val="20"/>
          <w:lang w:val="en-GB" w:eastAsia="zh-TW"/>
        </w:rPr>
        <w:t>RLM</w:t>
      </w:r>
      <w:r w:rsidR="000D5CA5">
        <w:rPr>
          <w:sz w:val="20"/>
          <w:szCs w:val="20"/>
          <w:lang w:val="en-GB" w:eastAsia="zh-TW"/>
        </w:rPr>
        <w:t xml:space="preserve"> </w:t>
      </w:r>
      <w:r w:rsidR="007F0327">
        <w:rPr>
          <w:sz w:val="20"/>
          <w:szCs w:val="20"/>
          <w:lang w:val="en-GB" w:eastAsia="zh-TW"/>
        </w:rPr>
        <w:t>occasions per MGRP</w:t>
      </w:r>
      <w:r w:rsidR="002678C4">
        <w:rPr>
          <w:sz w:val="20"/>
          <w:szCs w:val="20"/>
          <w:lang w:val="en-GB" w:eastAsia="zh-TW"/>
        </w:rPr>
        <w:t>, but</w:t>
      </w:r>
      <w:r w:rsidR="007F0327">
        <w:rPr>
          <w:sz w:val="20"/>
          <w:szCs w:val="20"/>
          <w:lang w:val="en-GB" w:eastAsia="zh-TW"/>
        </w:rPr>
        <w:t xml:space="preserve"> one RLM occasion is punctured by MG</w:t>
      </w:r>
      <w:r w:rsidR="00BC0B12">
        <w:rPr>
          <w:sz w:val="20"/>
          <w:szCs w:val="20"/>
          <w:lang w:val="en-GB" w:eastAsia="zh-TW"/>
        </w:rPr>
        <w:t>. Then</w:t>
      </w:r>
      <w:r w:rsidR="00F01F7B">
        <w:rPr>
          <w:sz w:val="20"/>
          <w:szCs w:val="20"/>
          <w:lang w:val="en-GB" w:eastAsia="zh-TW"/>
        </w:rPr>
        <w:t>,</w:t>
      </w:r>
      <w:r w:rsidR="00BC0B12">
        <w:rPr>
          <w:sz w:val="20"/>
          <w:szCs w:val="20"/>
          <w:lang w:val="en-GB" w:eastAsia="zh-TW"/>
        </w:rPr>
        <w:t xml:space="preserve"> to accumulate sufficient </w:t>
      </w:r>
      <w:r w:rsidR="00E0799B">
        <w:rPr>
          <w:sz w:val="20"/>
          <w:szCs w:val="20"/>
          <w:lang w:val="en-GB" w:eastAsia="zh-TW"/>
        </w:rPr>
        <w:t xml:space="preserve">number of </w:t>
      </w:r>
      <w:r w:rsidR="00BC0B12">
        <w:rPr>
          <w:sz w:val="20"/>
          <w:szCs w:val="20"/>
          <w:lang w:val="en-GB" w:eastAsia="zh-TW"/>
        </w:rPr>
        <w:t xml:space="preserve">valid RLM </w:t>
      </w:r>
      <w:r w:rsidR="009B2E9E">
        <w:rPr>
          <w:sz w:val="20"/>
          <w:szCs w:val="20"/>
          <w:lang w:val="en-GB" w:eastAsia="zh-TW"/>
        </w:rPr>
        <w:t>samples</w:t>
      </w:r>
      <w:r w:rsidR="00BC0B12">
        <w:rPr>
          <w:sz w:val="20"/>
          <w:szCs w:val="20"/>
          <w:lang w:val="en-GB" w:eastAsia="zh-TW"/>
        </w:rPr>
        <w:t xml:space="preserve">, </w:t>
      </w:r>
      <w:r w:rsidR="0058270A">
        <w:rPr>
          <w:sz w:val="20"/>
          <w:szCs w:val="20"/>
          <w:lang w:val="en-GB" w:eastAsia="zh-TW"/>
        </w:rPr>
        <w:t xml:space="preserve">extending </w:t>
      </w:r>
      <w:r w:rsidR="00C15028">
        <w:rPr>
          <w:sz w:val="20"/>
          <w:szCs w:val="20"/>
          <w:lang w:val="en-GB" w:eastAsia="zh-TW"/>
        </w:rPr>
        <w:t xml:space="preserve">INS/OOS evaluation </w:t>
      </w:r>
      <w:r w:rsidR="00DE3433">
        <w:rPr>
          <w:sz w:val="20"/>
          <w:szCs w:val="20"/>
          <w:lang w:val="en-GB" w:eastAsia="zh-TW"/>
        </w:rPr>
        <w:t>should be considered</w:t>
      </w:r>
      <w:r w:rsidR="00C15028">
        <w:rPr>
          <w:sz w:val="20"/>
          <w:szCs w:val="20"/>
          <w:lang w:val="en-GB" w:eastAsia="zh-TW"/>
        </w:rPr>
        <w:t xml:space="preserve">. </w:t>
      </w:r>
      <w:r w:rsidR="007F0327">
        <w:rPr>
          <w:sz w:val="20"/>
          <w:szCs w:val="20"/>
          <w:lang w:val="en-GB" w:eastAsia="zh-TW"/>
        </w:rPr>
        <w:t>Denote P</w:t>
      </w:r>
      <w:r w:rsidR="007F0327" w:rsidRPr="00BC0B12">
        <w:rPr>
          <w:sz w:val="20"/>
          <w:szCs w:val="20"/>
          <w:vertAlign w:val="subscript"/>
          <w:lang w:val="en-GB" w:eastAsia="zh-TW"/>
        </w:rPr>
        <w:t>RLM</w:t>
      </w:r>
      <w:r w:rsidR="007F0327">
        <w:rPr>
          <w:sz w:val="20"/>
          <w:szCs w:val="20"/>
          <w:vertAlign w:val="subscript"/>
          <w:lang w:val="en-GB" w:eastAsia="zh-TW"/>
        </w:rPr>
        <w:t xml:space="preserve"> </w:t>
      </w:r>
      <w:r w:rsidR="007F0327">
        <w:rPr>
          <w:sz w:val="20"/>
          <w:szCs w:val="20"/>
          <w:lang w:val="en-GB" w:eastAsia="zh-TW"/>
        </w:rPr>
        <w:t>is the number of RLM occasions per MGRP</w:t>
      </w:r>
      <w:r w:rsidR="00537B23">
        <w:rPr>
          <w:sz w:val="20"/>
          <w:szCs w:val="20"/>
          <w:lang w:val="en-GB" w:eastAsia="zh-TW"/>
        </w:rPr>
        <w:t>, the</w:t>
      </w:r>
      <w:r w:rsidR="00F35DA6">
        <w:rPr>
          <w:sz w:val="20"/>
          <w:szCs w:val="20"/>
          <w:lang w:val="en-GB" w:eastAsia="zh-TW"/>
        </w:rPr>
        <w:t>n</w:t>
      </w:r>
      <w:r w:rsidR="00537B23">
        <w:rPr>
          <w:sz w:val="20"/>
          <w:szCs w:val="20"/>
          <w:lang w:val="en-GB" w:eastAsia="zh-TW"/>
        </w:rPr>
        <w:t xml:space="preserve"> the </w:t>
      </w:r>
      <w:r w:rsidR="00F35DA6">
        <w:rPr>
          <w:sz w:val="20"/>
          <w:szCs w:val="20"/>
          <w:lang w:val="en-GB" w:eastAsia="zh-TW"/>
        </w:rPr>
        <w:t xml:space="preserve">overall </w:t>
      </w:r>
      <w:r w:rsidR="00537B23">
        <w:rPr>
          <w:sz w:val="20"/>
          <w:szCs w:val="20"/>
          <w:lang w:val="en-GB" w:eastAsia="zh-TW"/>
        </w:rPr>
        <w:t xml:space="preserve">evaluation period should be scaled by the factor </w:t>
      </w:r>
      <w:r w:rsidR="00537B23">
        <w:rPr>
          <w:lang w:val="en-GB" w:eastAsia="zh-TW"/>
        </w:rPr>
        <w:t>P</w:t>
      </w:r>
      <w:r w:rsidR="00537B23" w:rsidRPr="00BC0B12">
        <w:rPr>
          <w:vertAlign w:val="subscript"/>
          <w:lang w:val="en-GB" w:eastAsia="zh-TW"/>
        </w:rPr>
        <w:t>RLM</w:t>
      </w:r>
      <w:r w:rsidR="00537B23">
        <w:rPr>
          <w:lang w:val="en-GB" w:eastAsia="zh-TW"/>
        </w:rPr>
        <w:t xml:space="preserve"> /</w:t>
      </w:r>
      <w:r w:rsidR="00537B23" w:rsidRPr="00C15028">
        <w:rPr>
          <w:lang w:val="en-GB" w:eastAsia="zh-TW"/>
        </w:rPr>
        <w:t xml:space="preserve"> </w:t>
      </w:r>
      <w:r w:rsidR="00537B23">
        <w:rPr>
          <w:lang w:val="en-GB" w:eastAsia="zh-TW"/>
        </w:rPr>
        <w:t>(P</w:t>
      </w:r>
      <w:r w:rsidR="00537B23" w:rsidRPr="00BC0B12">
        <w:rPr>
          <w:vertAlign w:val="subscript"/>
          <w:lang w:val="en-GB" w:eastAsia="zh-TW"/>
        </w:rPr>
        <w:t>RLM</w:t>
      </w:r>
      <w:r w:rsidR="00537B23">
        <w:rPr>
          <w:vertAlign w:val="subscript"/>
          <w:lang w:val="en-GB" w:eastAsia="zh-TW"/>
        </w:rPr>
        <w:t xml:space="preserve"> </w:t>
      </w:r>
      <w:r w:rsidR="00537B23">
        <w:rPr>
          <w:lang w:val="en-GB" w:eastAsia="zh-TW"/>
        </w:rPr>
        <w:t>-1).</w:t>
      </w:r>
    </w:p>
    <w:p w:rsidR="001E6B36" w:rsidRDefault="007F0327" w:rsidP="001E6B36">
      <w:pPr>
        <w:pStyle w:val="a5"/>
        <w:jc w:val="both"/>
        <w:rPr>
          <w:lang w:val="en-GB" w:eastAsia="zh-TW"/>
        </w:rPr>
      </w:pPr>
      <w:bookmarkStart w:id="6" w:name="_Ref503469100"/>
      <w:r>
        <w:lastRenderedPageBreak/>
        <w:t xml:space="preserve">Proposal </w:t>
      </w:r>
      <w:r w:rsidR="00A90C53">
        <w:fldChar w:fldCharType="begin"/>
      </w:r>
      <w:r w:rsidR="00A90C53">
        <w:instrText xml:space="preserve"> SEQ Proposal \* ARABIC </w:instrText>
      </w:r>
      <w:r w:rsidR="00A90C53">
        <w:fldChar w:fldCharType="separate"/>
      </w:r>
      <w:r w:rsidR="00DD2AC5">
        <w:rPr>
          <w:noProof/>
        </w:rPr>
        <w:t>1</w:t>
      </w:r>
      <w:r w:rsidR="00A90C53">
        <w:rPr>
          <w:noProof/>
        </w:rPr>
        <w:fldChar w:fldCharType="end"/>
      </w:r>
      <w:r>
        <w:rPr>
          <w:lang w:val="en-US"/>
        </w:rPr>
        <w:t>:</w:t>
      </w:r>
      <w:r w:rsidR="00C15028">
        <w:rPr>
          <w:lang w:val="en-US"/>
        </w:rPr>
        <w:t xml:space="preserve"> </w:t>
      </w:r>
      <w:r w:rsidR="0016456E">
        <w:rPr>
          <w:lang w:val="en-US"/>
        </w:rPr>
        <w:t xml:space="preserve">When </w:t>
      </w:r>
      <w:r w:rsidR="0016456E" w:rsidRPr="0016456E">
        <w:rPr>
          <w:lang w:val="en-US"/>
        </w:rPr>
        <w:t>RLM resources are partially overlapped with measurement gap</w:t>
      </w:r>
      <w:r w:rsidR="0016456E">
        <w:rPr>
          <w:lang w:val="en-US"/>
        </w:rPr>
        <w:t>,</w:t>
      </w:r>
      <w:r w:rsidR="0016456E" w:rsidRPr="0016456E">
        <w:rPr>
          <w:lang w:val="en-US"/>
        </w:rPr>
        <w:t xml:space="preserve"> </w:t>
      </w:r>
      <w:r w:rsidR="006841E1">
        <w:rPr>
          <w:lang w:val="en-US"/>
        </w:rPr>
        <w:t>overall</w:t>
      </w:r>
      <w:r w:rsidR="00C15028">
        <w:rPr>
          <w:lang w:val="en-US"/>
        </w:rPr>
        <w:t xml:space="preserve"> INS and OOS evaluation period</w:t>
      </w:r>
      <w:r w:rsidR="0016456E">
        <w:rPr>
          <w:lang w:val="en-US"/>
        </w:rPr>
        <w:t>s</w:t>
      </w:r>
      <w:r w:rsidR="00C15028">
        <w:rPr>
          <w:lang w:val="en-US"/>
        </w:rPr>
        <w:t xml:space="preserve"> shall be scaled by (</w:t>
      </w:r>
      <w:r w:rsidR="00C15028">
        <w:rPr>
          <w:lang w:val="en-GB" w:eastAsia="zh-TW"/>
        </w:rPr>
        <w:t>P</w:t>
      </w:r>
      <w:r w:rsidR="00C15028" w:rsidRPr="00BC0B12">
        <w:rPr>
          <w:vertAlign w:val="subscript"/>
          <w:lang w:val="en-GB" w:eastAsia="zh-TW"/>
        </w:rPr>
        <w:t>RLM</w:t>
      </w:r>
      <w:r w:rsidR="00C15028">
        <w:rPr>
          <w:lang w:val="en-GB" w:eastAsia="zh-TW"/>
        </w:rPr>
        <w:t xml:space="preserve"> /</w:t>
      </w:r>
      <w:r w:rsidR="00C15028" w:rsidRPr="00C15028">
        <w:rPr>
          <w:lang w:val="en-GB" w:eastAsia="zh-TW"/>
        </w:rPr>
        <w:t xml:space="preserve"> </w:t>
      </w:r>
      <w:r w:rsidR="00C15028">
        <w:rPr>
          <w:lang w:val="en-GB" w:eastAsia="zh-TW"/>
        </w:rPr>
        <w:t>(P</w:t>
      </w:r>
      <w:r w:rsidR="00C15028" w:rsidRPr="00BC0B12">
        <w:rPr>
          <w:vertAlign w:val="subscript"/>
          <w:lang w:val="en-GB" w:eastAsia="zh-TW"/>
        </w:rPr>
        <w:t>RLM</w:t>
      </w:r>
      <w:r w:rsidR="00C15028">
        <w:rPr>
          <w:vertAlign w:val="subscript"/>
          <w:lang w:val="en-GB" w:eastAsia="zh-TW"/>
        </w:rPr>
        <w:t xml:space="preserve"> </w:t>
      </w:r>
      <w:r w:rsidR="00C15028">
        <w:rPr>
          <w:lang w:val="en-GB" w:eastAsia="zh-TW"/>
        </w:rPr>
        <w:t xml:space="preserve">-1) ) </w:t>
      </w:r>
      <w:r w:rsidR="001E6B36">
        <w:rPr>
          <w:lang w:val="en-GB" w:eastAsia="zh-TW"/>
        </w:rPr>
        <w:t>and then rounded up</w:t>
      </w:r>
      <w:r w:rsidR="00C15028">
        <w:rPr>
          <w:lang w:val="en-GB" w:eastAsia="zh-TW"/>
        </w:rPr>
        <w:t>.</w:t>
      </w:r>
      <w:bookmarkEnd w:id="6"/>
    </w:p>
    <w:p w:rsidR="001E6B36" w:rsidRDefault="001E6B36" w:rsidP="001E6B36">
      <w:pPr>
        <w:pStyle w:val="a5"/>
        <w:numPr>
          <w:ilvl w:val="0"/>
          <w:numId w:val="30"/>
        </w:numPr>
        <w:jc w:val="both"/>
        <w:rPr>
          <w:lang w:eastAsia="zh-TW"/>
        </w:rPr>
      </w:pPr>
      <w:r w:rsidRPr="006E0653">
        <w:rPr>
          <w:u w:val="single"/>
          <w:lang w:eastAsia="zh-TW"/>
        </w:rPr>
        <w:t>OOS evaluation period</w:t>
      </w:r>
      <w:r w:rsidRPr="00CC5401">
        <w:rPr>
          <w:lang w:eastAsia="zh-TW"/>
        </w:rPr>
        <w:t xml:space="preserve"> </w:t>
      </w:r>
      <w:r>
        <w:rPr>
          <w:lang w:val="en-US" w:eastAsia="zh-TW"/>
        </w:rPr>
        <w:t xml:space="preserve">= </w:t>
      </w:r>
      <w:r w:rsidRPr="00CC5401">
        <w:rPr>
          <w:lang w:eastAsia="zh-TW"/>
        </w:rPr>
        <w:t>ceil(P</w:t>
      </w:r>
      <w:r>
        <w:rPr>
          <w:vertAlign w:val="subscript"/>
          <w:lang w:eastAsia="zh-TW"/>
        </w:rPr>
        <w:t>RLM</w:t>
      </w:r>
      <w:r w:rsidRPr="00CC5401">
        <w:rPr>
          <w:lang w:eastAsia="zh-TW"/>
        </w:rPr>
        <w:t>/(P</w:t>
      </w:r>
      <w:r>
        <w:rPr>
          <w:vertAlign w:val="subscript"/>
          <w:lang w:eastAsia="zh-TW"/>
        </w:rPr>
        <w:t>RLM</w:t>
      </w:r>
      <w:r>
        <w:rPr>
          <w:lang w:eastAsia="zh-TW"/>
        </w:rPr>
        <w:t xml:space="preserve">-1) </w:t>
      </w:r>
      <w:r w:rsidRPr="00CC5401">
        <w:rPr>
          <w:lang w:eastAsia="zh-TW"/>
        </w:rPr>
        <w:t>*[10]</w:t>
      </w:r>
      <w:r>
        <w:rPr>
          <w:lang w:eastAsia="zh-TW"/>
        </w:rPr>
        <w:t>)*</w:t>
      </w:r>
      <w:r w:rsidR="00891115">
        <w:rPr>
          <w:lang w:val="en-US" w:eastAsia="zh-TW"/>
        </w:rPr>
        <w:t xml:space="preserve"> </w:t>
      </w:r>
      <w:r>
        <w:rPr>
          <w:lang w:eastAsia="zh-TW"/>
        </w:rPr>
        <w:t>max(20,</w:t>
      </w:r>
      <w:r w:rsidR="0054183E">
        <w:rPr>
          <w:lang w:val="en-US" w:eastAsia="zh-TW"/>
        </w:rPr>
        <w:t xml:space="preserve"> </w:t>
      </w:r>
      <w:r>
        <w:rPr>
          <w:lang w:eastAsia="zh-TW"/>
        </w:rPr>
        <w:t>RLM</w:t>
      </w:r>
      <w:r w:rsidR="00357BEF">
        <w:rPr>
          <w:lang w:val="en-US" w:eastAsia="zh-TW"/>
        </w:rPr>
        <w:t>-RS</w:t>
      </w:r>
      <w:r>
        <w:rPr>
          <w:lang w:eastAsia="zh-TW"/>
        </w:rPr>
        <w:t xml:space="preserve"> </w:t>
      </w:r>
      <w:r w:rsidRPr="00CC5401">
        <w:rPr>
          <w:lang w:eastAsia="zh-TW"/>
        </w:rPr>
        <w:t>periodicity) ms</w:t>
      </w:r>
    </w:p>
    <w:p w:rsidR="001E6B36" w:rsidRDefault="001E6B36" w:rsidP="001E6B36">
      <w:pPr>
        <w:pStyle w:val="a5"/>
        <w:numPr>
          <w:ilvl w:val="0"/>
          <w:numId w:val="30"/>
        </w:numPr>
        <w:jc w:val="both"/>
        <w:rPr>
          <w:lang w:eastAsia="zh-TW"/>
        </w:rPr>
      </w:pPr>
      <w:r w:rsidRPr="006E0653">
        <w:rPr>
          <w:u w:val="single"/>
          <w:lang w:eastAsia="zh-TW"/>
        </w:rPr>
        <w:t>INS evaluation period</w:t>
      </w:r>
      <w:r w:rsidRPr="00CC5401">
        <w:rPr>
          <w:lang w:eastAsia="zh-TW"/>
        </w:rPr>
        <w:t xml:space="preserve"> </w:t>
      </w:r>
      <w:r>
        <w:rPr>
          <w:lang w:val="en-US" w:eastAsia="zh-TW"/>
        </w:rPr>
        <w:t xml:space="preserve">=  </w:t>
      </w:r>
      <w:r w:rsidRPr="00CC5401">
        <w:rPr>
          <w:lang w:eastAsia="zh-TW"/>
        </w:rPr>
        <w:t>ceil(P</w:t>
      </w:r>
      <w:r>
        <w:rPr>
          <w:vertAlign w:val="subscript"/>
          <w:lang w:eastAsia="zh-TW"/>
        </w:rPr>
        <w:t>RLM</w:t>
      </w:r>
      <w:r w:rsidRPr="00CC5401">
        <w:rPr>
          <w:lang w:eastAsia="zh-TW"/>
        </w:rPr>
        <w:t>/(P</w:t>
      </w:r>
      <w:r>
        <w:rPr>
          <w:vertAlign w:val="subscript"/>
          <w:lang w:eastAsia="zh-TW"/>
        </w:rPr>
        <w:t>RLM</w:t>
      </w:r>
      <w:r>
        <w:rPr>
          <w:lang w:eastAsia="zh-TW"/>
        </w:rPr>
        <w:t xml:space="preserve">-1) </w:t>
      </w:r>
      <w:r w:rsidRPr="00CC5401">
        <w:rPr>
          <w:lang w:eastAsia="zh-TW"/>
        </w:rPr>
        <w:t>*</w:t>
      </w:r>
      <w:r>
        <w:rPr>
          <w:lang w:eastAsia="zh-TW"/>
        </w:rPr>
        <w:t>[5</w:t>
      </w:r>
      <w:r w:rsidRPr="00CC5401">
        <w:rPr>
          <w:lang w:eastAsia="zh-TW"/>
        </w:rPr>
        <w:t>]</w:t>
      </w:r>
      <w:r>
        <w:rPr>
          <w:lang w:eastAsia="zh-TW"/>
        </w:rPr>
        <w:t>)*</w:t>
      </w:r>
      <w:r w:rsidR="00891115">
        <w:rPr>
          <w:lang w:val="en-US" w:eastAsia="zh-TW"/>
        </w:rPr>
        <w:t xml:space="preserve"> </w:t>
      </w:r>
      <w:r>
        <w:rPr>
          <w:lang w:eastAsia="zh-TW"/>
        </w:rPr>
        <w:t>max(20,</w:t>
      </w:r>
      <w:r w:rsidR="0054183E">
        <w:rPr>
          <w:lang w:val="en-US" w:eastAsia="zh-TW"/>
        </w:rPr>
        <w:t xml:space="preserve"> </w:t>
      </w:r>
      <w:r>
        <w:rPr>
          <w:lang w:eastAsia="zh-TW"/>
        </w:rPr>
        <w:t>RLM</w:t>
      </w:r>
      <w:r w:rsidR="00357BEF">
        <w:rPr>
          <w:lang w:val="en-US" w:eastAsia="zh-TW"/>
        </w:rPr>
        <w:t>-RS</w:t>
      </w:r>
      <w:r>
        <w:rPr>
          <w:lang w:eastAsia="zh-TW"/>
        </w:rPr>
        <w:t xml:space="preserve"> </w:t>
      </w:r>
      <w:r w:rsidRPr="00CC5401">
        <w:rPr>
          <w:lang w:eastAsia="zh-TW"/>
        </w:rPr>
        <w:t>periodicity) ms</w:t>
      </w:r>
    </w:p>
    <w:p w:rsidR="00C15028" w:rsidRPr="001E6B36" w:rsidRDefault="00C15028" w:rsidP="00C15028">
      <w:pPr>
        <w:rPr>
          <w:lang w:eastAsia="zh-TW"/>
        </w:rPr>
      </w:pPr>
    </w:p>
    <w:p w:rsidR="00BC0B12" w:rsidRPr="00BC0B12" w:rsidRDefault="00BC0B12" w:rsidP="00BC0B12">
      <w:pPr>
        <w:rPr>
          <w:sz w:val="20"/>
          <w:szCs w:val="20"/>
          <w:lang w:val="en-GB" w:eastAsia="zh-TW"/>
        </w:rPr>
      </w:pPr>
    </w:p>
    <w:p w:rsidR="00D9388F" w:rsidRDefault="00C15028" w:rsidP="00D048DF">
      <w:pPr>
        <w:jc w:val="center"/>
        <w:rPr>
          <w:sz w:val="24"/>
          <w:szCs w:val="24"/>
          <w:lang w:val="en-GB" w:eastAsia="zh-TW"/>
        </w:rPr>
      </w:pPr>
      <w:r>
        <w:rPr>
          <w:noProof/>
          <w:lang w:eastAsia="zh-TW"/>
        </w:rPr>
        <w:drawing>
          <wp:inline distT="0" distB="0" distL="0" distR="0" wp14:anchorId="1E196148" wp14:editId="4EB5BF21">
            <wp:extent cx="4328556" cy="2111513"/>
            <wp:effectExtent l="0" t="0" r="0" b="317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36878" cy="2115572"/>
                    </a:xfrm>
                    <a:prstGeom prst="rect">
                      <a:avLst/>
                    </a:prstGeom>
                  </pic:spPr>
                </pic:pic>
              </a:graphicData>
            </a:graphic>
          </wp:inline>
        </w:drawing>
      </w:r>
    </w:p>
    <w:p w:rsidR="00C15028" w:rsidRDefault="00C15028" w:rsidP="00C15028">
      <w:pPr>
        <w:pStyle w:val="a5"/>
        <w:jc w:val="center"/>
        <w:rPr>
          <w:lang w:val="en-GB" w:eastAsia="zh-TW"/>
        </w:rPr>
      </w:pPr>
      <w:r>
        <w:t xml:space="preserve">Figure </w:t>
      </w:r>
      <w:r w:rsidR="00A90C53">
        <w:fldChar w:fldCharType="begin"/>
      </w:r>
      <w:r w:rsidR="00A90C53">
        <w:instrText xml:space="preserve"> SEQ Figure \* ARABIC </w:instrText>
      </w:r>
      <w:r w:rsidR="00A90C53">
        <w:fldChar w:fldCharType="separate"/>
      </w:r>
      <w:r w:rsidR="00DD2AC5">
        <w:rPr>
          <w:noProof/>
        </w:rPr>
        <w:t>1</w:t>
      </w:r>
      <w:r w:rsidR="00A90C53">
        <w:rPr>
          <w:noProof/>
        </w:rPr>
        <w:fldChar w:fldCharType="end"/>
      </w:r>
      <w:r w:rsidRPr="00C15028">
        <w:rPr>
          <w:lang w:val="en-GB" w:eastAsia="zh-TW"/>
        </w:rPr>
        <w:t>: RLM resources are partially overlapped with MG</w:t>
      </w:r>
    </w:p>
    <w:p w:rsidR="007F0327" w:rsidRPr="007F0327" w:rsidRDefault="007F0327" w:rsidP="007F0327">
      <w:pPr>
        <w:rPr>
          <w:lang w:val="en-GB" w:eastAsia="zh-TW"/>
        </w:rPr>
      </w:pPr>
    </w:p>
    <w:p w:rsidR="002D409D" w:rsidRPr="00AA0C0B" w:rsidRDefault="002D409D" w:rsidP="002D409D">
      <w:pPr>
        <w:rPr>
          <w:b/>
          <w:sz w:val="24"/>
          <w:szCs w:val="24"/>
          <w:lang w:val="en-GB" w:eastAsia="zh-TW"/>
        </w:rPr>
      </w:pPr>
      <w:r>
        <w:rPr>
          <w:b/>
          <w:sz w:val="24"/>
          <w:szCs w:val="24"/>
          <w:lang w:eastAsia="x-none"/>
        </w:rPr>
        <w:t>2.</w:t>
      </w:r>
      <w:r w:rsidR="00F4783A">
        <w:rPr>
          <w:b/>
          <w:sz w:val="24"/>
          <w:szCs w:val="24"/>
          <w:lang w:eastAsia="x-none"/>
        </w:rPr>
        <w:t>2</w:t>
      </w:r>
      <w:r w:rsidRPr="00AA0C0B">
        <w:rPr>
          <w:b/>
          <w:sz w:val="24"/>
          <w:szCs w:val="24"/>
          <w:lang w:eastAsia="x-none"/>
        </w:rPr>
        <w:t xml:space="preserve"> </w:t>
      </w:r>
      <w:r w:rsidR="00817E05">
        <w:rPr>
          <w:b/>
          <w:sz w:val="24"/>
          <w:szCs w:val="24"/>
          <w:lang w:eastAsia="x-none"/>
        </w:rPr>
        <w:tab/>
      </w:r>
      <w:r w:rsidRPr="00AA0C0B">
        <w:rPr>
          <w:b/>
          <w:sz w:val="24"/>
          <w:szCs w:val="24"/>
          <w:lang w:val="en-GB" w:eastAsia="zh-TW"/>
        </w:rPr>
        <w:t xml:space="preserve">RLM resources </w:t>
      </w:r>
      <w:r>
        <w:rPr>
          <w:b/>
          <w:sz w:val="24"/>
          <w:szCs w:val="24"/>
          <w:lang w:val="en-GB" w:eastAsia="zh-TW"/>
        </w:rPr>
        <w:t xml:space="preserve">are </w:t>
      </w:r>
      <w:r w:rsidR="00006676">
        <w:rPr>
          <w:b/>
          <w:sz w:val="24"/>
          <w:szCs w:val="24"/>
          <w:lang w:val="en-GB" w:eastAsia="zh-TW"/>
        </w:rPr>
        <w:t>fully</w:t>
      </w:r>
      <w:r w:rsidRPr="00AA0C0B">
        <w:rPr>
          <w:b/>
          <w:sz w:val="24"/>
          <w:szCs w:val="24"/>
          <w:lang w:val="en-GB" w:eastAsia="zh-TW"/>
        </w:rPr>
        <w:t xml:space="preserve"> overlap</w:t>
      </w:r>
      <w:r>
        <w:rPr>
          <w:b/>
          <w:sz w:val="24"/>
          <w:szCs w:val="24"/>
          <w:lang w:val="en-GB" w:eastAsia="zh-TW"/>
        </w:rPr>
        <w:t>ped</w:t>
      </w:r>
      <w:r w:rsidRPr="00AA0C0B">
        <w:rPr>
          <w:b/>
          <w:sz w:val="24"/>
          <w:szCs w:val="24"/>
          <w:lang w:val="en-GB" w:eastAsia="zh-TW"/>
        </w:rPr>
        <w:t xml:space="preserve"> with measurement gap</w:t>
      </w:r>
    </w:p>
    <w:p w:rsidR="00F61ADA" w:rsidRDefault="007F0327" w:rsidP="00737776">
      <w:pPr>
        <w:jc w:val="both"/>
        <w:rPr>
          <w:sz w:val="20"/>
          <w:szCs w:val="20"/>
          <w:lang w:val="en-GB" w:eastAsia="x-none"/>
        </w:rPr>
      </w:pPr>
      <w:r>
        <w:rPr>
          <w:sz w:val="20"/>
          <w:szCs w:val="20"/>
          <w:lang w:val="en-GB" w:eastAsia="x-none"/>
        </w:rPr>
        <w:t xml:space="preserve">Gap sharing </w:t>
      </w:r>
      <w:r w:rsidR="003C1405">
        <w:rPr>
          <w:sz w:val="20"/>
          <w:szCs w:val="20"/>
          <w:lang w:val="en-GB" w:eastAsia="x-none"/>
        </w:rPr>
        <w:t xml:space="preserve">in </w:t>
      </w:r>
      <w:r>
        <w:rPr>
          <w:sz w:val="20"/>
          <w:szCs w:val="20"/>
          <w:lang w:val="en-GB" w:eastAsia="x-none"/>
        </w:rPr>
        <w:t xml:space="preserve">intra frequency measurement without gap </w:t>
      </w:r>
      <w:r w:rsidR="003C1405">
        <w:rPr>
          <w:sz w:val="20"/>
          <w:szCs w:val="20"/>
          <w:lang w:val="en-GB" w:eastAsia="x-none"/>
        </w:rPr>
        <w:t>is needed</w:t>
      </w:r>
      <w:r w:rsidR="00F01F7B">
        <w:rPr>
          <w:sz w:val="20"/>
          <w:szCs w:val="20"/>
          <w:lang w:val="en-GB" w:eastAsia="x-none"/>
        </w:rPr>
        <w:t>,</w:t>
      </w:r>
      <w:r>
        <w:rPr>
          <w:sz w:val="20"/>
          <w:szCs w:val="20"/>
          <w:lang w:val="en-GB" w:eastAsia="x-none"/>
        </w:rPr>
        <w:t xml:space="preserve"> w</w:t>
      </w:r>
      <w:r w:rsidR="007170B9">
        <w:rPr>
          <w:sz w:val="20"/>
          <w:szCs w:val="20"/>
          <w:lang w:val="en-GB" w:eastAsia="x-none"/>
        </w:rPr>
        <w:t xml:space="preserve">hen </w:t>
      </w:r>
      <w:r w:rsidR="004209DA">
        <w:rPr>
          <w:sz w:val="20"/>
          <w:szCs w:val="20"/>
          <w:lang w:val="en-GB" w:eastAsia="x-none"/>
        </w:rPr>
        <w:t xml:space="preserve">all </w:t>
      </w:r>
      <w:r w:rsidR="003C1405">
        <w:rPr>
          <w:sz w:val="20"/>
          <w:szCs w:val="20"/>
          <w:lang w:val="en-GB" w:eastAsia="x-none"/>
        </w:rPr>
        <w:t>SMTC</w:t>
      </w:r>
      <w:r w:rsidR="004209DA">
        <w:rPr>
          <w:sz w:val="20"/>
          <w:szCs w:val="20"/>
          <w:lang w:val="en-GB" w:eastAsia="x-none"/>
        </w:rPr>
        <w:t xml:space="preserve"> occasions</w:t>
      </w:r>
      <w:r w:rsidR="007170B9">
        <w:rPr>
          <w:sz w:val="20"/>
          <w:szCs w:val="20"/>
          <w:lang w:val="en-GB" w:eastAsia="x-none"/>
        </w:rPr>
        <w:t xml:space="preserve"> are fully overlapped with MG</w:t>
      </w:r>
      <w:r>
        <w:rPr>
          <w:sz w:val="20"/>
          <w:szCs w:val="20"/>
          <w:lang w:val="en-GB" w:eastAsia="x-none"/>
        </w:rPr>
        <w:t xml:space="preserve">. The concept can be extend to the case that RLM resources are fully overlapped with MG. </w:t>
      </w:r>
      <w:r w:rsidR="00FD6513">
        <w:rPr>
          <w:sz w:val="20"/>
          <w:szCs w:val="20"/>
          <w:lang w:val="en-GB" w:eastAsia="x-none"/>
        </w:rPr>
        <w:t xml:space="preserve">In summary, </w:t>
      </w:r>
      <w:r>
        <w:rPr>
          <w:sz w:val="20"/>
          <w:szCs w:val="20"/>
          <w:lang w:val="en-GB" w:eastAsia="x-none"/>
        </w:rPr>
        <w:t>MG</w:t>
      </w:r>
      <w:r w:rsidR="000E1DA6">
        <w:rPr>
          <w:sz w:val="20"/>
          <w:szCs w:val="20"/>
          <w:lang w:val="en-GB" w:eastAsia="x-none"/>
        </w:rPr>
        <w:t>s</w:t>
      </w:r>
      <w:r>
        <w:rPr>
          <w:sz w:val="20"/>
          <w:szCs w:val="20"/>
          <w:lang w:val="en-GB" w:eastAsia="x-none"/>
        </w:rPr>
        <w:t xml:space="preserve"> </w:t>
      </w:r>
      <w:r w:rsidR="00FD6513">
        <w:rPr>
          <w:sz w:val="20"/>
          <w:szCs w:val="20"/>
          <w:lang w:val="en-GB" w:eastAsia="x-none"/>
        </w:rPr>
        <w:t xml:space="preserve">may </w:t>
      </w:r>
      <w:r w:rsidR="000E1DA6">
        <w:rPr>
          <w:sz w:val="20"/>
          <w:szCs w:val="20"/>
          <w:lang w:val="en-GB" w:eastAsia="x-none"/>
        </w:rPr>
        <w:t xml:space="preserve">be </w:t>
      </w:r>
      <w:r w:rsidR="00FD6513">
        <w:rPr>
          <w:sz w:val="20"/>
          <w:szCs w:val="20"/>
          <w:lang w:val="en-GB" w:eastAsia="x-none"/>
        </w:rPr>
        <w:t>shared by</w:t>
      </w:r>
      <w:r w:rsidR="000E1DA6">
        <w:rPr>
          <w:sz w:val="20"/>
          <w:szCs w:val="20"/>
          <w:lang w:val="en-GB" w:eastAsia="x-none"/>
        </w:rPr>
        <w:t xml:space="preserve"> </w:t>
      </w:r>
      <w:r>
        <w:rPr>
          <w:sz w:val="20"/>
          <w:szCs w:val="20"/>
          <w:lang w:val="en-GB" w:eastAsia="x-none"/>
        </w:rPr>
        <w:t>RLM</w:t>
      </w:r>
      <w:r w:rsidR="00590416">
        <w:rPr>
          <w:sz w:val="20"/>
          <w:szCs w:val="20"/>
          <w:lang w:val="en-GB" w:eastAsia="x-none"/>
        </w:rPr>
        <w:t xml:space="preserve">, </w:t>
      </w:r>
      <w:r w:rsidR="000E1DA6">
        <w:rPr>
          <w:sz w:val="20"/>
          <w:szCs w:val="20"/>
          <w:lang w:val="en-GB" w:eastAsia="x-none"/>
        </w:rPr>
        <w:t xml:space="preserve">intra frequency measurement and inter frequency measurement. </w:t>
      </w:r>
    </w:p>
    <w:p w:rsidR="000E1DA6" w:rsidRDefault="00D73CE5" w:rsidP="00737776">
      <w:pPr>
        <w:pStyle w:val="a5"/>
        <w:jc w:val="both"/>
        <w:rPr>
          <w:lang w:val="en-US"/>
        </w:rPr>
      </w:pPr>
      <w:bookmarkStart w:id="7" w:name="_Ref503469116"/>
      <w:r>
        <w:t xml:space="preserve">Proposal </w:t>
      </w:r>
      <w:r w:rsidR="00C7534C">
        <w:fldChar w:fldCharType="begin"/>
      </w:r>
      <w:r w:rsidR="00C7534C">
        <w:instrText xml:space="preserve"> SEQ Proposal \* ARABIC </w:instrText>
      </w:r>
      <w:r w:rsidR="00C7534C">
        <w:fldChar w:fldCharType="separate"/>
      </w:r>
      <w:r w:rsidR="00DD2AC5">
        <w:rPr>
          <w:noProof/>
        </w:rPr>
        <w:t>2</w:t>
      </w:r>
      <w:r w:rsidR="00C7534C">
        <w:rPr>
          <w:noProof/>
        </w:rPr>
        <w:fldChar w:fldCharType="end"/>
      </w:r>
      <w:r>
        <w:rPr>
          <w:lang w:val="en-US"/>
        </w:rPr>
        <w:t>: RLM with gap sharing shall be introduced when RLM resources are fully overlapped with MG.</w:t>
      </w:r>
      <w:bookmarkEnd w:id="7"/>
    </w:p>
    <w:p w:rsidR="00F01F7B" w:rsidRDefault="00F61ADA" w:rsidP="00737776">
      <w:pPr>
        <w:jc w:val="both"/>
        <w:rPr>
          <w:sz w:val="20"/>
          <w:szCs w:val="20"/>
          <w:lang w:eastAsia="x-none"/>
        </w:rPr>
      </w:pPr>
      <w:r>
        <w:rPr>
          <w:sz w:val="20"/>
          <w:szCs w:val="20"/>
          <w:lang w:eastAsia="x-none"/>
        </w:rPr>
        <w:t xml:space="preserve">Assume RLM gap sharing </w:t>
      </w:r>
      <w:r w:rsidR="005437F2">
        <w:rPr>
          <w:sz w:val="20"/>
          <w:szCs w:val="20"/>
          <w:lang w:eastAsia="x-none"/>
        </w:rPr>
        <w:t>factor K</w:t>
      </w:r>
      <w:r w:rsidRPr="00F61ADA">
        <w:rPr>
          <w:sz w:val="20"/>
          <w:szCs w:val="20"/>
          <w:vertAlign w:val="subscript"/>
          <w:lang w:eastAsia="x-none"/>
        </w:rPr>
        <w:t>RLM</w:t>
      </w:r>
      <w:r w:rsidR="005437F2">
        <w:rPr>
          <w:sz w:val="20"/>
          <w:szCs w:val="20"/>
          <w:lang w:eastAsia="x-none"/>
        </w:rPr>
        <w:t>. No matter whether K</w:t>
      </w:r>
      <w:r w:rsidR="005437F2" w:rsidRPr="00F61ADA">
        <w:rPr>
          <w:sz w:val="20"/>
          <w:szCs w:val="20"/>
          <w:vertAlign w:val="subscript"/>
          <w:lang w:eastAsia="x-none"/>
        </w:rPr>
        <w:t>RLM</w:t>
      </w:r>
      <w:r w:rsidR="005437F2">
        <w:rPr>
          <w:sz w:val="20"/>
          <w:szCs w:val="20"/>
          <w:lang w:eastAsia="x-none"/>
        </w:rPr>
        <w:t xml:space="preserve"> comes from RRC or is predefined, INS/OOS evaluation</w:t>
      </w:r>
      <w:r w:rsidR="00442ADB">
        <w:rPr>
          <w:sz w:val="20"/>
          <w:szCs w:val="20"/>
          <w:lang w:eastAsia="x-none"/>
        </w:rPr>
        <w:t xml:space="preserve"> periods</w:t>
      </w:r>
      <w:r w:rsidR="005437F2">
        <w:rPr>
          <w:sz w:val="20"/>
          <w:szCs w:val="20"/>
          <w:lang w:eastAsia="x-none"/>
        </w:rPr>
        <w:t xml:space="preserve"> shall be scaled up with K</w:t>
      </w:r>
      <w:r w:rsidR="005437F2" w:rsidRPr="005437F2">
        <w:rPr>
          <w:sz w:val="20"/>
          <w:szCs w:val="20"/>
          <w:vertAlign w:val="subscript"/>
          <w:lang w:eastAsia="x-none"/>
        </w:rPr>
        <w:t>RLM</w:t>
      </w:r>
      <w:r w:rsidR="005437F2">
        <w:rPr>
          <w:sz w:val="20"/>
          <w:szCs w:val="20"/>
          <w:lang w:eastAsia="x-none"/>
        </w:rPr>
        <w:t xml:space="preserve"> and then rounded up in the unit of RLM resources periodicity.</w:t>
      </w:r>
      <w:r w:rsidR="00F01F7B">
        <w:rPr>
          <w:sz w:val="20"/>
          <w:szCs w:val="20"/>
          <w:lang w:eastAsia="x-none"/>
        </w:rPr>
        <w:t xml:space="preserve"> UE will base on the gap sharing parameters to arrange the RRM and RLM behaviors. </w:t>
      </w:r>
      <w:r w:rsidR="00F01F7B" w:rsidRPr="008B6D18">
        <w:rPr>
          <w:sz w:val="20"/>
          <w:szCs w:val="20"/>
          <w:lang w:eastAsia="x-none"/>
        </w:rPr>
        <w:t xml:space="preserve">Network shall guarantee </w:t>
      </w:r>
      <w:r w:rsidR="005C7A97">
        <w:rPr>
          <w:sz w:val="20"/>
          <w:szCs w:val="20"/>
          <w:lang w:eastAsia="x-none"/>
        </w:rPr>
        <w:t xml:space="preserve">a feasible combination of </w:t>
      </w:r>
      <w:r w:rsidR="00F01F7B" w:rsidRPr="008B6D18">
        <w:rPr>
          <w:sz w:val="20"/>
          <w:szCs w:val="20"/>
          <w:lang w:eastAsia="x-none"/>
        </w:rPr>
        <w:t>gap sharing factors</w:t>
      </w:r>
      <w:r w:rsidR="00F01F7B">
        <w:rPr>
          <w:sz w:val="20"/>
          <w:szCs w:val="20"/>
          <w:lang w:eastAsia="x-none"/>
        </w:rPr>
        <w:t>.</w:t>
      </w:r>
    </w:p>
    <w:tbl>
      <w:tblPr>
        <w:tblStyle w:val="ad"/>
        <w:tblW w:w="0" w:type="auto"/>
        <w:jc w:val="center"/>
        <w:tblLook w:val="04A0" w:firstRow="1" w:lastRow="0" w:firstColumn="1" w:lastColumn="0" w:noHBand="0" w:noVBand="1"/>
      </w:tblPr>
      <w:tblGrid>
        <w:gridCol w:w="2871"/>
        <w:gridCol w:w="5742"/>
      </w:tblGrid>
      <w:tr w:rsidR="00F01F7B" w:rsidRPr="008B6D18" w:rsidTr="00624447">
        <w:trPr>
          <w:trHeight w:val="288"/>
          <w:jc w:val="center"/>
        </w:trPr>
        <w:tc>
          <w:tcPr>
            <w:tcW w:w="2871" w:type="dxa"/>
          </w:tcPr>
          <w:p w:rsidR="00F01F7B" w:rsidRPr="008B6D18" w:rsidRDefault="00F01F7B" w:rsidP="00624447">
            <w:pPr>
              <w:rPr>
                <w:sz w:val="20"/>
                <w:szCs w:val="20"/>
                <w:lang w:eastAsia="x-none"/>
              </w:rPr>
            </w:pPr>
            <w:r>
              <w:rPr>
                <w:sz w:val="20"/>
                <w:szCs w:val="20"/>
                <w:lang w:eastAsia="x-none"/>
              </w:rPr>
              <w:t>Gap sharing parameters</w:t>
            </w:r>
          </w:p>
        </w:tc>
        <w:tc>
          <w:tcPr>
            <w:tcW w:w="5742" w:type="dxa"/>
          </w:tcPr>
          <w:p w:rsidR="00F01F7B" w:rsidRPr="008B6D18" w:rsidRDefault="00F01F7B" w:rsidP="00624447">
            <w:pPr>
              <w:rPr>
                <w:sz w:val="20"/>
                <w:szCs w:val="20"/>
                <w:lang w:eastAsia="x-none"/>
              </w:rPr>
            </w:pPr>
            <w:r w:rsidRPr="008B6D18">
              <w:rPr>
                <w:sz w:val="20"/>
                <w:szCs w:val="20"/>
                <w:lang w:eastAsia="x-none"/>
              </w:rPr>
              <w:t>Value</w:t>
            </w:r>
          </w:p>
        </w:tc>
      </w:tr>
      <w:tr w:rsidR="00F01F7B" w:rsidRPr="008B6D18" w:rsidTr="00624447">
        <w:trPr>
          <w:trHeight w:val="172"/>
          <w:jc w:val="center"/>
        </w:trPr>
        <w:tc>
          <w:tcPr>
            <w:tcW w:w="2871" w:type="dxa"/>
          </w:tcPr>
          <w:p w:rsidR="00F01F7B" w:rsidRPr="008B6D18" w:rsidRDefault="00F01F7B" w:rsidP="00624447">
            <w:pPr>
              <w:rPr>
                <w:sz w:val="20"/>
                <w:szCs w:val="20"/>
                <w:lang w:eastAsia="x-none"/>
              </w:rPr>
            </w:pPr>
            <w:r w:rsidRPr="008B6D18">
              <w:rPr>
                <w:sz w:val="20"/>
                <w:szCs w:val="20"/>
                <w:lang w:eastAsia="x-none"/>
              </w:rPr>
              <w:t>K</w:t>
            </w:r>
            <w:r w:rsidRPr="008B6D18">
              <w:rPr>
                <w:sz w:val="20"/>
                <w:szCs w:val="20"/>
                <w:vertAlign w:val="subscript"/>
                <w:lang w:eastAsia="x-none"/>
              </w:rPr>
              <w:t>intra</w:t>
            </w:r>
            <w:r w:rsidRPr="008B6D18">
              <w:rPr>
                <w:sz w:val="20"/>
                <w:szCs w:val="20"/>
                <w:lang w:eastAsia="x-none"/>
              </w:rPr>
              <w:t>: Intra measurement</w:t>
            </w:r>
          </w:p>
        </w:tc>
        <w:tc>
          <w:tcPr>
            <w:tcW w:w="5742" w:type="dxa"/>
          </w:tcPr>
          <w:p w:rsidR="00F01F7B" w:rsidRPr="008B6D18" w:rsidRDefault="00F01F7B" w:rsidP="00624447">
            <w:pPr>
              <w:rPr>
                <w:sz w:val="20"/>
                <w:szCs w:val="20"/>
                <w:lang w:eastAsia="x-none"/>
              </w:rPr>
            </w:pPr>
            <w:r w:rsidRPr="008B6D18">
              <w:rPr>
                <w:sz w:val="20"/>
                <w:szCs w:val="20"/>
                <w:lang w:eastAsia="x-none"/>
              </w:rPr>
              <w:t>1/</w:t>
            </w:r>
            <w:r w:rsidRPr="008B6D18">
              <w:rPr>
                <w:sz w:val="20"/>
                <w:szCs w:val="20"/>
                <w:lang w:val="en-GB" w:eastAsia="x-none"/>
              </w:rPr>
              <w:t xml:space="preserve"> X</w:t>
            </w:r>
            <w:r w:rsidRPr="008B6D18">
              <w:rPr>
                <w:sz w:val="20"/>
                <w:szCs w:val="20"/>
                <w:vertAlign w:val="subscript"/>
                <w:lang w:val="en-GB" w:eastAsia="x-none"/>
              </w:rPr>
              <w:t>intra</w:t>
            </w:r>
            <w:r w:rsidRPr="008B6D18">
              <w:rPr>
                <w:sz w:val="20"/>
                <w:szCs w:val="20"/>
                <w:lang w:eastAsia="x-none"/>
              </w:rPr>
              <w:t xml:space="preserve"> *100</w:t>
            </w:r>
          </w:p>
        </w:tc>
      </w:tr>
      <w:tr w:rsidR="00F01F7B" w:rsidRPr="008B6D18" w:rsidTr="00624447">
        <w:trPr>
          <w:trHeight w:val="166"/>
          <w:jc w:val="center"/>
        </w:trPr>
        <w:tc>
          <w:tcPr>
            <w:tcW w:w="2871" w:type="dxa"/>
          </w:tcPr>
          <w:p w:rsidR="00F01F7B" w:rsidRPr="008B6D18" w:rsidRDefault="00F01F7B" w:rsidP="00624447">
            <w:pPr>
              <w:rPr>
                <w:sz w:val="20"/>
                <w:szCs w:val="20"/>
                <w:lang w:eastAsia="x-none"/>
              </w:rPr>
            </w:pPr>
            <w:r w:rsidRPr="008B6D18">
              <w:rPr>
                <w:sz w:val="20"/>
                <w:szCs w:val="20"/>
                <w:lang w:eastAsia="x-none"/>
              </w:rPr>
              <w:t>K</w:t>
            </w:r>
            <w:r w:rsidRPr="008B6D18">
              <w:rPr>
                <w:sz w:val="20"/>
                <w:szCs w:val="20"/>
                <w:vertAlign w:val="subscript"/>
                <w:lang w:eastAsia="x-none"/>
              </w:rPr>
              <w:t>RLM</w:t>
            </w:r>
            <w:r w:rsidRPr="008B6D18">
              <w:rPr>
                <w:sz w:val="20"/>
                <w:szCs w:val="20"/>
                <w:lang w:eastAsia="x-none"/>
              </w:rPr>
              <w:t>: RLM</w:t>
            </w:r>
          </w:p>
        </w:tc>
        <w:tc>
          <w:tcPr>
            <w:tcW w:w="5742" w:type="dxa"/>
          </w:tcPr>
          <w:p w:rsidR="00F01F7B" w:rsidRPr="008B6D18" w:rsidRDefault="00F01F7B" w:rsidP="00624447">
            <w:pPr>
              <w:rPr>
                <w:sz w:val="20"/>
                <w:szCs w:val="20"/>
                <w:lang w:eastAsia="x-none"/>
              </w:rPr>
            </w:pPr>
            <w:r w:rsidRPr="008B6D18">
              <w:rPr>
                <w:sz w:val="20"/>
                <w:szCs w:val="20"/>
                <w:lang w:eastAsia="x-none"/>
              </w:rPr>
              <w:t xml:space="preserve">1/ </w:t>
            </w:r>
            <w:r w:rsidRPr="008B6D18">
              <w:rPr>
                <w:sz w:val="20"/>
                <w:szCs w:val="20"/>
                <w:lang w:val="en-GB" w:eastAsia="x-none"/>
              </w:rPr>
              <w:t>X</w:t>
            </w:r>
            <w:r w:rsidRPr="008B6D18">
              <w:rPr>
                <w:sz w:val="20"/>
                <w:szCs w:val="20"/>
                <w:vertAlign w:val="subscript"/>
                <w:lang w:val="en-GB" w:eastAsia="x-none"/>
              </w:rPr>
              <w:t xml:space="preserve">RLM </w:t>
            </w:r>
            <w:r w:rsidRPr="008B6D18">
              <w:rPr>
                <w:sz w:val="20"/>
                <w:szCs w:val="20"/>
                <w:lang w:eastAsia="x-none"/>
              </w:rPr>
              <w:t>*100</w:t>
            </w:r>
          </w:p>
        </w:tc>
      </w:tr>
      <w:tr w:rsidR="00F01F7B" w:rsidRPr="008B6D18" w:rsidTr="00624447">
        <w:trPr>
          <w:trHeight w:val="332"/>
          <w:jc w:val="center"/>
        </w:trPr>
        <w:tc>
          <w:tcPr>
            <w:tcW w:w="2871" w:type="dxa"/>
          </w:tcPr>
          <w:p w:rsidR="00F01F7B" w:rsidRPr="008B6D18" w:rsidRDefault="00F01F7B" w:rsidP="00624447">
            <w:pPr>
              <w:rPr>
                <w:sz w:val="20"/>
                <w:szCs w:val="20"/>
                <w:lang w:eastAsia="x-none"/>
              </w:rPr>
            </w:pPr>
            <w:r w:rsidRPr="008B6D18">
              <w:rPr>
                <w:sz w:val="20"/>
                <w:szCs w:val="20"/>
                <w:lang w:eastAsia="x-none"/>
              </w:rPr>
              <w:t>K</w:t>
            </w:r>
            <w:r w:rsidRPr="008B6D18">
              <w:rPr>
                <w:sz w:val="20"/>
                <w:szCs w:val="20"/>
                <w:vertAlign w:val="subscript"/>
                <w:lang w:eastAsia="x-none"/>
              </w:rPr>
              <w:t>inter</w:t>
            </w:r>
            <w:r w:rsidRPr="008B6D18">
              <w:rPr>
                <w:sz w:val="20"/>
                <w:szCs w:val="20"/>
                <w:lang w:eastAsia="x-none"/>
              </w:rPr>
              <w:t>: Inter measurement</w:t>
            </w:r>
          </w:p>
        </w:tc>
        <w:tc>
          <w:tcPr>
            <w:tcW w:w="5742" w:type="dxa"/>
          </w:tcPr>
          <w:p w:rsidR="00F01F7B" w:rsidRPr="008B6D18" w:rsidRDefault="00F01F7B" w:rsidP="00826CAE">
            <w:pPr>
              <w:rPr>
                <w:sz w:val="20"/>
                <w:szCs w:val="20"/>
                <w:lang w:eastAsia="x-none"/>
              </w:rPr>
            </w:pPr>
            <w:r w:rsidRPr="008B6D18">
              <w:rPr>
                <w:sz w:val="20"/>
                <w:szCs w:val="20"/>
                <w:lang w:eastAsia="x-none"/>
              </w:rPr>
              <w:t>1</w:t>
            </w:r>
            <w:r>
              <w:rPr>
                <w:sz w:val="20"/>
                <w:szCs w:val="20"/>
                <w:lang w:val="en-GB" w:eastAsia="x-none"/>
              </w:rPr>
              <w:t>/</w:t>
            </w:r>
            <w:r w:rsidRPr="008B6D18">
              <w:rPr>
                <w:sz w:val="20"/>
                <w:szCs w:val="20"/>
                <w:lang w:val="en-GB" w:eastAsia="x-none"/>
              </w:rPr>
              <w:t>X</w:t>
            </w:r>
            <w:r>
              <w:rPr>
                <w:sz w:val="20"/>
                <w:szCs w:val="20"/>
                <w:vertAlign w:val="subscript"/>
                <w:lang w:val="en-GB" w:eastAsia="x-none"/>
              </w:rPr>
              <w:t>inter</w:t>
            </w:r>
            <w:r w:rsidRPr="008B6D18">
              <w:rPr>
                <w:sz w:val="20"/>
                <w:szCs w:val="20"/>
                <w:lang w:eastAsia="x-none"/>
              </w:rPr>
              <w:t xml:space="preserve"> *100</w:t>
            </w:r>
          </w:p>
        </w:tc>
      </w:tr>
      <w:tr w:rsidR="00F01F7B" w:rsidRPr="008B6D18" w:rsidTr="00624447">
        <w:trPr>
          <w:trHeight w:val="332"/>
          <w:jc w:val="center"/>
        </w:trPr>
        <w:tc>
          <w:tcPr>
            <w:tcW w:w="8613" w:type="dxa"/>
            <w:gridSpan w:val="2"/>
          </w:tcPr>
          <w:p w:rsidR="00F01F7B" w:rsidRDefault="00F01F7B" w:rsidP="00624447">
            <w:pPr>
              <w:rPr>
                <w:sz w:val="20"/>
                <w:szCs w:val="20"/>
                <w:lang w:eastAsia="x-none"/>
              </w:rPr>
            </w:pPr>
            <w:r w:rsidRPr="008B6D18">
              <w:rPr>
                <w:sz w:val="20"/>
                <w:szCs w:val="20"/>
                <w:lang w:eastAsia="x-none"/>
              </w:rPr>
              <w:t xml:space="preserve">Note: </w:t>
            </w:r>
            <w:r w:rsidRPr="008B6D18">
              <w:rPr>
                <w:sz w:val="20"/>
                <w:szCs w:val="20"/>
                <w:lang w:val="en-GB" w:eastAsia="x-none"/>
              </w:rPr>
              <w:t>X</w:t>
            </w:r>
            <w:r w:rsidRPr="008B6D18">
              <w:rPr>
                <w:sz w:val="20"/>
                <w:szCs w:val="20"/>
                <w:vertAlign w:val="subscript"/>
                <w:lang w:val="en-GB" w:eastAsia="x-none"/>
              </w:rPr>
              <w:t>intra</w:t>
            </w:r>
            <w:r w:rsidRPr="008B6D18">
              <w:rPr>
                <w:sz w:val="20"/>
                <w:szCs w:val="20"/>
                <w:lang w:eastAsia="x-none"/>
              </w:rPr>
              <w:t xml:space="preserve"> (%) means the percentage of gap sharing for </w:t>
            </w:r>
            <w:r>
              <w:rPr>
                <w:sz w:val="20"/>
                <w:szCs w:val="20"/>
                <w:lang w:eastAsia="x-none"/>
              </w:rPr>
              <w:t xml:space="preserve">intra-frequency </w:t>
            </w:r>
            <w:r w:rsidRPr="008B6D18">
              <w:rPr>
                <w:sz w:val="20"/>
                <w:szCs w:val="20"/>
                <w:lang w:eastAsia="x-none"/>
              </w:rPr>
              <w:t xml:space="preserve"> measuremen</w:t>
            </w:r>
            <w:r>
              <w:rPr>
                <w:sz w:val="20"/>
                <w:szCs w:val="20"/>
                <w:lang w:eastAsia="x-none"/>
              </w:rPr>
              <w:t>t</w:t>
            </w:r>
          </w:p>
          <w:p w:rsidR="00F01F7B" w:rsidRDefault="00F01F7B" w:rsidP="00624447">
            <w:pPr>
              <w:rPr>
                <w:sz w:val="20"/>
                <w:szCs w:val="20"/>
                <w:lang w:eastAsia="x-none"/>
              </w:rPr>
            </w:pPr>
            <w:r w:rsidRPr="008B6D18">
              <w:rPr>
                <w:sz w:val="20"/>
                <w:szCs w:val="20"/>
                <w:lang w:eastAsia="x-none"/>
              </w:rPr>
              <w:t xml:space="preserve">Note: </w:t>
            </w:r>
            <w:r w:rsidRPr="008B6D18">
              <w:rPr>
                <w:sz w:val="20"/>
                <w:szCs w:val="20"/>
                <w:lang w:val="en-GB" w:eastAsia="x-none"/>
              </w:rPr>
              <w:t>X</w:t>
            </w:r>
            <w:r w:rsidRPr="008B6D18">
              <w:rPr>
                <w:sz w:val="20"/>
                <w:szCs w:val="20"/>
                <w:vertAlign w:val="subscript"/>
                <w:lang w:val="en-GB" w:eastAsia="x-none"/>
              </w:rPr>
              <w:t>RLM</w:t>
            </w:r>
            <w:r w:rsidRPr="008B6D18">
              <w:rPr>
                <w:sz w:val="20"/>
                <w:szCs w:val="20"/>
                <w:lang w:eastAsia="x-none"/>
              </w:rPr>
              <w:t xml:space="preserve"> (%) means the percentage of gap sharing for RLM</w:t>
            </w:r>
          </w:p>
          <w:p w:rsidR="00F01F7B" w:rsidRDefault="00F01F7B" w:rsidP="00F01F7B">
            <w:pPr>
              <w:rPr>
                <w:sz w:val="20"/>
                <w:szCs w:val="20"/>
                <w:lang w:eastAsia="x-none"/>
              </w:rPr>
            </w:pPr>
            <w:r w:rsidRPr="008B6D18">
              <w:rPr>
                <w:sz w:val="20"/>
                <w:szCs w:val="20"/>
                <w:lang w:eastAsia="x-none"/>
              </w:rPr>
              <w:t xml:space="preserve">Note: </w:t>
            </w:r>
            <w:r w:rsidRPr="008B6D18">
              <w:rPr>
                <w:sz w:val="20"/>
                <w:szCs w:val="20"/>
                <w:lang w:val="en-GB" w:eastAsia="x-none"/>
              </w:rPr>
              <w:t>X</w:t>
            </w:r>
            <w:r>
              <w:rPr>
                <w:sz w:val="20"/>
                <w:szCs w:val="20"/>
                <w:vertAlign w:val="subscript"/>
                <w:lang w:val="en-GB" w:eastAsia="x-none"/>
              </w:rPr>
              <w:t>inter</w:t>
            </w:r>
            <w:r w:rsidRPr="008B6D18">
              <w:rPr>
                <w:sz w:val="20"/>
                <w:szCs w:val="20"/>
                <w:lang w:eastAsia="x-none"/>
              </w:rPr>
              <w:t xml:space="preserve"> </w:t>
            </w:r>
            <w:r>
              <w:rPr>
                <w:sz w:val="20"/>
                <w:szCs w:val="20"/>
                <w:lang w:eastAsia="x-none"/>
              </w:rPr>
              <w:t xml:space="preserve">(%) means </w:t>
            </w:r>
            <w:r w:rsidRPr="008B6D18">
              <w:rPr>
                <w:sz w:val="20"/>
                <w:szCs w:val="20"/>
                <w:lang w:eastAsia="x-none"/>
              </w:rPr>
              <w:t xml:space="preserve">the percentage of gap sharing </w:t>
            </w:r>
            <w:r>
              <w:rPr>
                <w:sz w:val="20"/>
                <w:szCs w:val="20"/>
                <w:lang w:eastAsia="x-none"/>
              </w:rPr>
              <w:t>for inter-frequency measurement</w:t>
            </w:r>
          </w:p>
          <w:p w:rsidR="00F01F7B" w:rsidRPr="008B6D18" w:rsidRDefault="00F01F7B" w:rsidP="00624447">
            <w:pPr>
              <w:rPr>
                <w:sz w:val="20"/>
                <w:szCs w:val="20"/>
                <w:lang w:eastAsia="x-none"/>
              </w:rPr>
            </w:pPr>
            <w:r w:rsidRPr="008B6D18">
              <w:rPr>
                <w:sz w:val="20"/>
                <w:szCs w:val="20"/>
                <w:lang w:eastAsia="x-none"/>
              </w:rPr>
              <w:t xml:space="preserve">Note: </w:t>
            </w:r>
            <w:r w:rsidR="001E6B36" w:rsidRPr="008B6D18">
              <w:rPr>
                <w:sz w:val="20"/>
                <w:szCs w:val="20"/>
                <w:lang w:eastAsia="x-none"/>
              </w:rPr>
              <w:t xml:space="preserve">Network shall guarantee </w:t>
            </w:r>
            <w:r w:rsidR="001E6B36">
              <w:rPr>
                <w:sz w:val="20"/>
                <w:szCs w:val="20"/>
                <w:lang w:eastAsia="x-none"/>
              </w:rPr>
              <w:t xml:space="preserve">a feasible combination of </w:t>
            </w:r>
            <w:r w:rsidR="001E6B36" w:rsidRPr="008B6D18">
              <w:rPr>
                <w:sz w:val="20"/>
                <w:szCs w:val="20"/>
                <w:lang w:eastAsia="x-none"/>
              </w:rPr>
              <w:t xml:space="preserve">gap sharing factors </w:t>
            </w:r>
          </w:p>
        </w:tc>
      </w:tr>
    </w:tbl>
    <w:p w:rsidR="000E1DA6" w:rsidRPr="00F01F7B" w:rsidRDefault="000E1DA6" w:rsidP="000E1DA6">
      <w:pPr>
        <w:rPr>
          <w:b/>
          <w:lang w:eastAsia="zh-TW"/>
        </w:rPr>
      </w:pPr>
    </w:p>
    <w:p w:rsidR="00F10817" w:rsidRPr="00F336F0" w:rsidRDefault="00F10817" w:rsidP="00737776">
      <w:pPr>
        <w:pStyle w:val="a5"/>
        <w:jc w:val="both"/>
        <w:rPr>
          <w:lang w:val="en-US"/>
        </w:rPr>
      </w:pPr>
      <w:bookmarkStart w:id="8" w:name="_Ref503469142"/>
      <w:r>
        <w:t xml:space="preserve">Proposal </w:t>
      </w:r>
      <w:r w:rsidR="00A90C53">
        <w:fldChar w:fldCharType="begin"/>
      </w:r>
      <w:r w:rsidR="00A90C53">
        <w:instrText xml:space="preserve"> SEQ Proposal \* ARABIC </w:instrText>
      </w:r>
      <w:r w:rsidR="00A90C53">
        <w:fldChar w:fldCharType="separate"/>
      </w:r>
      <w:r w:rsidR="00DD2AC5">
        <w:rPr>
          <w:noProof/>
        </w:rPr>
        <w:t>3</w:t>
      </w:r>
      <w:r w:rsidR="00A90C53">
        <w:rPr>
          <w:noProof/>
        </w:rPr>
        <w:fldChar w:fldCharType="end"/>
      </w:r>
      <w:r>
        <w:rPr>
          <w:lang w:val="en-US"/>
        </w:rPr>
        <w:t>: When RLM resources are fully overlapped with MG</w:t>
      </w:r>
      <w:r w:rsidR="00F336F0">
        <w:rPr>
          <w:lang w:val="en-US"/>
        </w:rPr>
        <w:t>,</w:t>
      </w:r>
      <w:r w:rsidR="00F336F0" w:rsidRPr="00F336F0">
        <w:t xml:space="preserve"> </w:t>
      </w:r>
      <w:r w:rsidR="00F336F0">
        <w:rPr>
          <w:lang w:val="en-US"/>
        </w:rPr>
        <w:t xml:space="preserve">requirements </w:t>
      </w:r>
      <w:r w:rsidR="00E1753D">
        <w:rPr>
          <w:lang w:val="en-US"/>
        </w:rPr>
        <w:t>under</w:t>
      </w:r>
      <w:r w:rsidR="00F336F0">
        <w:rPr>
          <w:lang w:val="en-US"/>
        </w:rPr>
        <w:t xml:space="preserve"> </w:t>
      </w:r>
      <w:r w:rsidR="00F336F0" w:rsidRPr="00F336F0">
        <w:rPr>
          <w:lang w:val="en-US"/>
        </w:rPr>
        <w:t>gap sharing factor</w:t>
      </w:r>
      <w:r w:rsidR="00F336F0">
        <w:rPr>
          <w:lang w:val="en-US"/>
        </w:rPr>
        <w:t xml:space="preserve"> K</w:t>
      </w:r>
      <w:r w:rsidR="00F336F0">
        <w:rPr>
          <w:vertAlign w:val="subscript"/>
          <w:lang w:val="en-US"/>
        </w:rPr>
        <w:t xml:space="preserve">RLM </w:t>
      </w:r>
      <w:r w:rsidR="00F336F0">
        <w:rPr>
          <w:lang w:val="en-US"/>
        </w:rPr>
        <w:t>becomes</w:t>
      </w:r>
      <w:bookmarkEnd w:id="8"/>
    </w:p>
    <w:p w:rsidR="001E6B36" w:rsidRPr="001E6B36" w:rsidRDefault="001E6B36" w:rsidP="001E6B36">
      <w:pPr>
        <w:pStyle w:val="a5"/>
        <w:numPr>
          <w:ilvl w:val="0"/>
          <w:numId w:val="26"/>
        </w:numPr>
        <w:jc w:val="both"/>
        <w:rPr>
          <w:lang w:val="en-US"/>
        </w:rPr>
      </w:pPr>
      <w:r>
        <w:t>OOS</w:t>
      </w:r>
      <w:r w:rsidRPr="00F10817">
        <w:rPr>
          <w:lang w:val="en-US"/>
        </w:rPr>
        <w:t xml:space="preserve"> evaluation period = </w:t>
      </w:r>
      <w:r>
        <w:rPr>
          <w:lang w:eastAsia="zh-TW"/>
        </w:rPr>
        <w:t>ceil(K</w:t>
      </w:r>
      <w:r w:rsidRPr="006E0653">
        <w:rPr>
          <w:vertAlign w:val="subscript"/>
          <w:lang w:eastAsia="zh-TW"/>
        </w:rPr>
        <w:t>RLM</w:t>
      </w:r>
      <w:r>
        <w:rPr>
          <w:lang w:eastAsia="zh-TW"/>
        </w:rPr>
        <w:t xml:space="preserve"> </w:t>
      </w:r>
      <w:r w:rsidRPr="00CC5401">
        <w:rPr>
          <w:lang w:eastAsia="zh-TW"/>
        </w:rPr>
        <w:t>*[10]</w:t>
      </w:r>
      <w:r>
        <w:rPr>
          <w:lang w:eastAsia="zh-TW"/>
        </w:rPr>
        <w:t>)*</w:t>
      </w:r>
      <w:r w:rsidRPr="00F10817">
        <w:rPr>
          <w:lang w:val="en-US"/>
        </w:rPr>
        <w:t xml:space="preserve"> max(</w:t>
      </w:r>
      <w:r>
        <w:rPr>
          <w:lang w:val="en-US"/>
        </w:rPr>
        <w:t>RLM</w:t>
      </w:r>
      <w:r w:rsidR="00357BEF">
        <w:rPr>
          <w:lang w:val="en-US"/>
        </w:rPr>
        <w:t>-RS</w:t>
      </w:r>
      <w:r>
        <w:rPr>
          <w:lang w:val="en-US"/>
        </w:rPr>
        <w:t xml:space="preserve"> periodicity, MGRP</w:t>
      </w:r>
      <w:r w:rsidRPr="00F10817">
        <w:rPr>
          <w:lang w:val="en-US"/>
        </w:rPr>
        <w:t>)</w:t>
      </w:r>
      <w:r w:rsidR="00891115">
        <w:rPr>
          <w:lang w:val="en-US"/>
        </w:rPr>
        <w:t xml:space="preserve"> ms</w:t>
      </w:r>
    </w:p>
    <w:p w:rsidR="000E1DA6" w:rsidRDefault="00F10817" w:rsidP="00737776">
      <w:pPr>
        <w:pStyle w:val="a5"/>
        <w:numPr>
          <w:ilvl w:val="0"/>
          <w:numId w:val="26"/>
        </w:numPr>
        <w:jc w:val="both"/>
        <w:rPr>
          <w:lang w:val="en-US"/>
        </w:rPr>
      </w:pPr>
      <w:r w:rsidRPr="00F10817">
        <w:t>INS</w:t>
      </w:r>
      <w:r w:rsidRPr="00F10817">
        <w:rPr>
          <w:lang w:val="en-US"/>
        </w:rPr>
        <w:t xml:space="preserve"> evaluation period = </w:t>
      </w:r>
      <w:r w:rsidR="001E6B36">
        <w:rPr>
          <w:lang w:eastAsia="zh-TW"/>
        </w:rPr>
        <w:t>ceil(K</w:t>
      </w:r>
      <w:r w:rsidR="001E6B36" w:rsidRPr="006E0653">
        <w:rPr>
          <w:vertAlign w:val="subscript"/>
          <w:lang w:eastAsia="zh-TW"/>
        </w:rPr>
        <w:t>RLM</w:t>
      </w:r>
      <w:r w:rsidR="001E6B36">
        <w:rPr>
          <w:lang w:eastAsia="zh-TW"/>
        </w:rPr>
        <w:t xml:space="preserve"> </w:t>
      </w:r>
      <w:r w:rsidR="001E6B36" w:rsidRPr="00CC5401">
        <w:rPr>
          <w:lang w:eastAsia="zh-TW"/>
        </w:rPr>
        <w:t>*[</w:t>
      </w:r>
      <w:r w:rsidR="001E6B36">
        <w:rPr>
          <w:lang w:val="en-US" w:eastAsia="zh-TW"/>
        </w:rPr>
        <w:t>5</w:t>
      </w:r>
      <w:r w:rsidR="001E6B36" w:rsidRPr="00CC5401">
        <w:rPr>
          <w:lang w:eastAsia="zh-TW"/>
        </w:rPr>
        <w:t>]</w:t>
      </w:r>
      <w:r w:rsidR="001E6B36">
        <w:rPr>
          <w:lang w:eastAsia="zh-TW"/>
        </w:rPr>
        <w:t>)</w:t>
      </w:r>
      <w:r w:rsidRPr="00F10817">
        <w:rPr>
          <w:lang w:val="en-US"/>
        </w:rPr>
        <w:t>* max(</w:t>
      </w:r>
      <w:r>
        <w:rPr>
          <w:lang w:val="en-US"/>
        </w:rPr>
        <w:t>RLM</w:t>
      </w:r>
      <w:r w:rsidR="00357BEF">
        <w:rPr>
          <w:lang w:val="en-US"/>
        </w:rPr>
        <w:t>-RS</w:t>
      </w:r>
      <w:r>
        <w:rPr>
          <w:lang w:val="en-US"/>
        </w:rPr>
        <w:t xml:space="preserve"> periodicity, MGRP</w:t>
      </w:r>
      <w:r w:rsidRPr="00F10817">
        <w:rPr>
          <w:lang w:val="en-US"/>
        </w:rPr>
        <w:t>)</w:t>
      </w:r>
      <w:r w:rsidR="00891115">
        <w:rPr>
          <w:lang w:val="en-US"/>
        </w:rPr>
        <w:t xml:space="preserve"> ms</w:t>
      </w:r>
    </w:p>
    <w:p w:rsidR="00FE4168" w:rsidRPr="001E6B36" w:rsidRDefault="00FE4168" w:rsidP="001E6B36"/>
    <w:p w:rsidR="001C0DBE" w:rsidRDefault="00B775CB" w:rsidP="001C0DBE">
      <w:pPr>
        <w:rPr>
          <w:b/>
          <w:sz w:val="24"/>
          <w:szCs w:val="24"/>
          <w:lang w:val="en-GB" w:eastAsia="zh-TW"/>
        </w:rPr>
      </w:pPr>
      <w:r>
        <w:rPr>
          <w:rFonts w:cs="Calibri"/>
          <w:b/>
          <w:color w:val="0D0D0D"/>
          <w:sz w:val="24"/>
          <w:szCs w:val="24"/>
        </w:rPr>
        <w:lastRenderedPageBreak/>
        <w:t>2.3</w:t>
      </w:r>
      <w:r w:rsidR="00A73AF2">
        <w:rPr>
          <w:rFonts w:cs="Calibri"/>
          <w:b/>
          <w:color w:val="0D0D0D"/>
          <w:sz w:val="24"/>
          <w:szCs w:val="24"/>
        </w:rPr>
        <w:t xml:space="preserve">  </w:t>
      </w:r>
      <w:r w:rsidR="00A73AF2">
        <w:rPr>
          <w:rFonts w:cs="Calibri"/>
          <w:b/>
          <w:color w:val="0D0D0D"/>
          <w:sz w:val="24"/>
          <w:szCs w:val="24"/>
        </w:rPr>
        <w:tab/>
      </w:r>
      <w:r w:rsidR="00390F86" w:rsidRPr="00390F86">
        <w:rPr>
          <w:b/>
          <w:sz w:val="24"/>
          <w:szCs w:val="24"/>
          <w:lang w:val="en-GB" w:eastAsia="zh-TW"/>
        </w:rPr>
        <w:t xml:space="preserve">RLM </w:t>
      </w:r>
      <w:r w:rsidR="00390F86">
        <w:rPr>
          <w:b/>
          <w:sz w:val="24"/>
          <w:szCs w:val="24"/>
          <w:lang w:val="en-GB" w:eastAsia="zh-TW"/>
        </w:rPr>
        <w:t>resources misalign</w:t>
      </w:r>
      <w:r w:rsidR="00390F86" w:rsidRPr="00390F86">
        <w:rPr>
          <w:b/>
          <w:sz w:val="24"/>
          <w:szCs w:val="24"/>
          <w:lang w:val="en-GB" w:eastAsia="zh-TW"/>
        </w:rPr>
        <w:t xml:space="preserve"> with onDuration in DRX mode</w:t>
      </w:r>
      <w:bookmarkStart w:id="9" w:name="_Ref502756073"/>
    </w:p>
    <w:p w:rsidR="00B775CB" w:rsidRPr="00F4783A" w:rsidRDefault="00B775CB" w:rsidP="00737776">
      <w:pPr>
        <w:autoSpaceDE w:val="0"/>
        <w:autoSpaceDN w:val="0"/>
        <w:spacing w:after="0" w:line="240" w:lineRule="auto"/>
        <w:jc w:val="both"/>
        <w:rPr>
          <w:rFonts w:cs="Calibri"/>
          <w:color w:val="0D0D0D"/>
          <w:sz w:val="20"/>
          <w:szCs w:val="20"/>
          <w:lang w:val="en-GB"/>
        </w:rPr>
      </w:pPr>
      <w:r w:rsidRPr="00F4783A">
        <w:rPr>
          <w:rFonts w:cs="Calibri"/>
          <w:color w:val="0D0D0D"/>
          <w:sz w:val="20"/>
          <w:szCs w:val="20"/>
          <w:lang w:val="en-GB"/>
        </w:rPr>
        <w:t>The definition of misalignment between RLM resources and onDuration is not defined</w:t>
      </w:r>
      <w:bookmarkEnd w:id="9"/>
      <w:r w:rsidRPr="00F4783A">
        <w:rPr>
          <w:rFonts w:cs="Calibri"/>
          <w:color w:val="0D0D0D"/>
          <w:sz w:val="20"/>
          <w:szCs w:val="20"/>
          <w:lang w:val="en-GB"/>
        </w:rPr>
        <w:t xml:space="preserve"> in RAN4. The definition shall be clear</w:t>
      </w:r>
      <w:r w:rsidR="00C45B47">
        <w:rPr>
          <w:rFonts w:cs="Calibri"/>
          <w:color w:val="0D0D0D"/>
          <w:sz w:val="20"/>
          <w:szCs w:val="20"/>
          <w:lang w:val="en-GB"/>
        </w:rPr>
        <w:t xml:space="preserve"> in order</w:t>
      </w:r>
      <w:r w:rsidRPr="00F4783A">
        <w:rPr>
          <w:rFonts w:cs="Calibri"/>
          <w:color w:val="0D0D0D"/>
          <w:sz w:val="20"/>
          <w:szCs w:val="20"/>
          <w:lang w:val="en-GB"/>
        </w:rPr>
        <w:t xml:space="preserve"> to specify UE RLM behaviour. When timing difference between RLM resources and onDuration is larger than [1] slot, RLM resources and onDuration are misaligned.</w:t>
      </w:r>
    </w:p>
    <w:p w:rsidR="00B775CB" w:rsidRPr="00F4783A" w:rsidRDefault="0076621A" w:rsidP="00737776">
      <w:pPr>
        <w:pStyle w:val="a5"/>
        <w:jc w:val="both"/>
        <w:rPr>
          <w:rFonts w:cs="Calibri"/>
          <w:color w:val="0D0D0D"/>
          <w:lang w:val="en-GB"/>
        </w:rPr>
      </w:pPr>
      <w:bookmarkStart w:id="10" w:name="_Ref503469151"/>
      <w:r w:rsidRPr="00F4783A">
        <w:t xml:space="preserve">Proposal </w:t>
      </w:r>
      <w:r w:rsidR="00C55FC8">
        <w:fldChar w:fldCharType="begin"/>
      </w:r>
      <w:r w:rsidR="00C55FC8">
        <w:instrText xml:space="preserve"> SEQ Proposal \* ARABIC </w:instrText>
      </w:r>
      <w:r w:rsidR="00C55FC8">
        <w:fldChar w:fldCharType="separate"/>
      </w:r>
      <w:r w:rsidR="00DD2AC5">
        <w:rPr>
          <w:noProof/>
        </w:rPr>
        <w:t>4</w:t>
      </w:r>
      <w:r w:rsidR="00C55FC8">
        <w:rPr>
          <w:noProof/>
        </w:rPr>
        <w:fldChar w:fldCharType="end"/>
      </w:r>
      <w:r w:rsidRPr="00F4783A">
        <w:rPr>
          <w:lang w:val="en-US"/>
        </w:rPr>
        <w:t xml:space="preserve">: </w:t>
      </w:r>
      <w:r w:rsidR="009B7276">
        <w:rPr>
          <w:lang w:val="en-US"/>
        </w:rPr>
        <w:t xml:space="preserve">Mis-alignment between RLM resources and onDuration is defined by the case </w:t>
      </w:r>
      <w:r w:rsidR="009B7276">
        <w:rPr>
          <w:rFonts w:cs="Calibri"/>
          <w:color w:val="0D0D0D"/>
          <w:lang w:val="en-GB"/>
        </w:rPr>
        <w:t>w</w:t>
      </w:r>
      <w:r w:rsidRPr="00F4783A">
        <w:rPr>
          <w:rFonts w:cs="Calibri"/>
          <w:color w:val="0D0D0D"/>
          <w:lang w:val="en-GB"/>
        </w:rPr>
        <w:t>hen timing difference between RLM resources and onDuration is larger than [1] slot.</w:t>
      </w:r>
      <w:bookmarkEnd w:id="10"/>
    </w:p>
    <w:p w:rsidR="00390F86" w:rsidRPr="00F4783A" w:rsidRDefault="00815528" w:rsidP="00737776">
      <w:pPr>
        <w:jc w:val="both"/>
        <w:rPr>
          <w:sz w:val="20"/>
          <w:szCs w:val="20"/>
          <w:lang w:eastAsia="x-none"/>
        </w:rPr>
      </w:pPr>
      <w:r w:rsidRPr="00F4783A">
        <w:rPr>
          <w:sz w:val="20"/>
          <w:szCs w:val="20"/>
          <w:lang w:eastAsia="x-none"/>
        </w:rPr>
        <w:t xml:space="preserve">Extending evaluation period </w:t>
      </w:r>
      <w:r w:rsidR="0076621A" w:rsidRPr="00F4783A">
        <w:rPr>
          <w:sz w:val="20"/>
          <w:szCs w:val="20"/>
          <w:lang w:eastAsia="x-none"/>
        </w:rPr>
        <w:t>can provide</w:t>
      </w:r>
      <w:r w:rsidRPr="00F4783A">
        <w:rPr>
          <w:sz w:val="20"/>
          <w:szCs w:val="20"/>
          <w:lang w:eastAsia="x-none"/>
        </w:rPr>
        <w:t xml:space="preserve"> the flexibility to schedule RLM </w:t>
      </w:r>
      <w:r w:rsidR="0076621A" w:rsidRPr="00F4783A">
        <w:rPr>
          <w:sz w:val="20"/>
          <w:szCs w:val="20"/>
          <w:lang w:eastAsia="x-none"/>
        </w:rPr>
        <w:t>procedure</w:t>
      </w:r>
      <w:r w:rsidRPr="00F4783A">
        <w:rPr>
          <w:sz w:val="20"/>
          <w:szCs w:val="20"/>
          <w:lang w:eastAsia="x-none"/>
        </w:rPr>
        <w:t xml:space="preserve"> for UE. </w:t>
      </w:r>
      <w:r w:rsidR="0076621A" w:rsidRPr="00F4783A">
        <w:rPr>
          <w:sz w:val="20"/>
          <w:szCs w:val="20"/>
          <w:lang w:eastAsia="x-none"/>
        </w:rPr>
        <w:t xml:space="preserve">UE can reduce the </w:t>
      </w:r>
      <w:r w:rsidR="00295692">
        <w:rPr>
          <w:sz w:val="20"/>
          <w:szCs w:val="20"/>
          <w:lang w:eastAsia="x-none"/>
        </w:rPr>
        <w:t>need</w:t>
      </w:r>
      <w:r w:rsidR="00295692" w:rsidRPr="00F4783A">
        <w:rPr>
          <w:sz w:val="20"/>
          <w:szCs w:val="20"/>
          <w:lang w:eastAsia="x-none"/>
        </w:rPr>
        <w:t xml:space="preserve"> </w:t>
      </w:r>
      <w:r w:rsidR="0076621A" w:rsidRPr="00F4783A">
        <w:rPr>
          <w:sz w:val="20"/>
          <w:szCs w:val="20"/>
          <w:lang w:eastAsia="x-none"/>
        </w:rPr>
        <w:t xml:space="preserve">to wake up in Off-duration for RLM measurement only. </w:t>
      </w:r>
      <w:r w:rsidRPr="00F4783A">
        <w:rPr>
          <w:sz w:val="20"/>
          <w:szCs w:val="20"/>
          <w:lang w:eastAsia="x-none"/>
        </w:rPr>
        <w:t xml:space="preserve">It </w:t>
      </w:r>
      <w:r w:rsidR="00B0676F" w:rsidRPr="00F4783A">
        <w:rPr>
          <w:sz w:val="20"/>
          <w:szCs w:val="20"/>
          <w:lang w:eastAsia="x-none"/>
        </w:rPr>
        <w:t xml:space="preserve">is </w:t>
      </w:r>
      <w:r w:rsidRPr="00F4783A">
        <w:rPr>
          <w:sz w:val="20"/>
          <w:szCs w:val="20"/>
          <w:lang w:eastAsia="x-none"/>
        </w:rPr>
        <w:t xml:space="preserve">very </w:t>
      </w:r>
      <w:r w:rsidR="00B0676F" w:rsidRPr="00F4783A">
        <w:rPr>
          <w:sz w:val="20"/>
          <w:szCs w:val="20"/>
          <w:lang w:eastAsia="x-none"/>
        </w:rPr>
        <w:t>beneficial to minimize UE power consumption</w:t>
      </w:r>
      <w:r w:rsidRPr="00F4783A">
        <w:rPr>
          <w:sz w:val="20"/>
          <w:szCs w:val="20"/>
          <w:lang w:eastAsia="x-none"/>
        </w:rPr>
        <w:t>.</w:t>
      </w:r>
      <w:r w:rsidR="00B0676F" w:rsidRPr="00F4783A">
        <w:rPr>
          <w:sz w:val="20"/>
          <w:szCs w:val="20"/>
          <w:lang w:eastAsia="x-none"/>
        </w:rPr>
        <w:t xml:space="preserve"> </w:t>
      </w:r>
      <w:r w:rsidR="0076621A" w:rsidRPr="00F4783A">
        <w:rPr>
          <w:sz w:val="20"/>
          <w:szCs w:val="20"/>
          <w:lang w:eastAsia="x-none"/>
        </w:rPr>
        <w:t>Therefore the scaling factor K</w:t>
      </w:r>
      <w:r w:rsidR="0076621A" w:rsidRPr="00F4783A">
        <w:rPr>
          <w:sz w:val="20"/>
          <w:szCs w:val="20"/>
          <w:vertAlign w:val="subscript"/>
          <w:lang w:eastAsia="x-none"/>
        </w:rPr>
        <w:t>RLM-DRX</w:t>
      </w:r>
      <w:r w:rsidR="0076621A" w:rsidRPr="00F4783A">
        <w:rPr>
          <w:sz w:val="20"/>
          <w:szCs w:val="20"/>
          <w:lang w:eastAsia="x-none"/>
        </w:rPr>
        <w:t xml:space="preserve"> of 1.5 for OOS/INS evaluation period shall be introduced when RLM resources misalign with onDuration in DRX mode.</w:t>
      </w:r>
    </w:p>
    <w:p w:rsidR="00390F86" w:rsidRPr="00F4783A" w:rsidRDefault="006720CC" w:rsidP="00737776">
      <w:pPr>
        <w:pStyle w:val="a5"/>
        <w:jc w:val="both"/>
        <w:rPr>
          <w:lang w:val="en-US"/>
        </w:rPr>
      </w:pPr>
      <w:bookmarkStart w:id="11" w:name="_Ref502756079"/>
      <w:bookmarkStart w:id="12" w:name="_Ref503469158"/>
      <w:r w:rsidRPr="00F4783A">
        <w:t xml:space="preserve">Proposal </w:t>
      </w:r>
      <w:r w:rsidR="00C55FC8">
        <w:fldChar w:fldCharType="begin"/>
      </w:r>
      <w:r w:rsidR="00C55FC8">
        <w:instrText xml:space="preserve"> SEQ Proposal \* ARABIC </w:instrText>
      </w:r>
      <w:r w:rsidR="00C55FC8">
        <w:fldChar w:fldCharType="separate"/>
      </w:r>
      <w:r w:rsidR="00DD2AC5">
        <w:rPr>
          <w:noProof/>
        </w:rPr>
        <w:t>5</w:t>
      </w:r>
      <w:r w:rsidR="00C55FC8">
        <w:rPr>
          <w:noProof/>
        </w:rPr>
        <w:fldChar w:fldCharType="end"/>
      </w:r>
      <w:r w:rsidRPr="00F4783A">
        <w:rPr>
          <w:lang w:val="en-US"/>
        </w:rPr>
        <w:t xml:space="preserve">: </w:t>
      </w:r>
      <w:r w:rsidR="00991EF6">
        <w:rPr>
          <w:lang w:val="en-US"/>
        </w:rPr>
        <w:t>Evaluation period</w:t>
      </w:r>
      <w:r w:rsidR="002C2E25">
        <w:rPr>
          <w:lang w:val="en-US"/>
        </w:rPr>
        <w:t>s</w:t>
      </w:r>
      <w:r w:rsidR="00991EF6">
        <w:rPr>
          <w:lang w:val="en-US"/>
        </w:rPr>
        <w:t xml:space="preserve"> </w:t>
      </w:r>
      <w:r w:rsidR="002C2E25">
        <w:rPr>
          <w:lang w:val="en-US"/>
        </w:rPr>
        <w:t>are</w:t>
      </w:r>
      <w:r w:rsidR="00991EF6">
        <w:rPr>
          <w:lang w:val="en-US"/>
        </w:rPr>
        <w:t xml:space="preserve"> scaled by </w:t>
      </w:r>
      <w:r w:rsidRPr="00F4783A">
        <w:rPr>
          <w:lang w:val="en-US"/>
        </w:rPr>
        <w:t>K</w:t>
      </w:r>
      <w:r w:rsidR="0076621A" w:rsidRPr="00F4783A">
        <w:rPr>
          <w:vertAlign w:val="subscript"/>
          <w:lang w:val="en-US"/>
        </w:rPr>
        <w:t>RLM-D</w:t>
      </w:r>
      <w:r w:rsidRPr="00F4783A">
        <w:rPr>
          <w:vertAlign w:val="subscript"/>
          <w:lang w:val="en-US"/>
        </w:rPr>
        <w:t>RX</w:t>
      </w:r>
      <w:r w:rsidRPr="00F4783A">
        <w:rPr>
          <w:lang w:val="en-US"/>
        </w:rPr>
        <w:t xml:space="preserve"> = 1.5 when RLM resources misalign with onDuration in DRX mode</w:t>
      </w:r>
      <w:bookmarkEnd w:id="11"/>
      <w:r w:rsidR="0076621A" w:rsidRPr="00F4783A">
        <w:rPr>
          <w:lang w:val="en-US"/>
        </w:rPr>
        <w:t>.</w:t>
      </w:r>
      <w:bookmarkEnd w:id="12"/>
    </w:p>
    <w:bookmarkEnd w:id="0"/>
    <w:bookmarkEnd w:id="1"/>
    <w:bookmarkEnd w:id="2"/>
    <w:bookmarkEnd w:id="3"/>
    <w:bookmarkEnd w:id="4"/>
    <w:bookmarkEnd w:id="5"/>
    <w:p w:rsidR="00815528" w:rsidRDefault="00815528" w:rsidP="006720CC">
      <w:pPr>
        <w:spacing w:after="0"/>
        <w:rPr>
          <w:rFonts w:cs="Calibri"/>
          <w:b/>
          <w:color w:val="0D0D0D"/>
          <w:sz w:val="24"/>
          <w:szCs w:val="24"/>
        </w:rPr>
      </w:pPr>
    </w:p>
    <w:p w:rsidR="006720CC" w:rsidRPr="006720CC" w:rsidRDefault="00B775CB" w:rsidP="006720CC">
      <w:pPr>
        <w:spacing w:after="0"/>
        <w:rPr>
          <w:b/>
          <w:sz w:val="24"/>
          <w:szCs w:val="24"/>
        </w:rPr>
      </w:pPr>
      <w:r>
        <w:rPr>
          <w:rFonts w:cs="Calibri"/>
          <w:b/>
          <w:color w:val="0D0D0D"/>
          <w:sz w:val="24"/>
          <w:szCs w:val="24"/>
        </w:rPr>
        <w:t>3</w:t>
      </w:r>
      <w:r>
        <w:rPr>
          <w:rFonts w:cs="Calibri"/>
          <w:b/>
          <w:color w:val="0D0D0D"/>
          <w:sz w:val="24"/>
          <w:szCs w:val="24"/>
        </w:rPr>
        <w:tab/>
      </w:r>
      <w:r w:rsidR="006720CC" w:rsidRPr="006720CC">
        <w:rPr>
          <w:rFonts w:cs="Calibri"/>
          <w:b/>
          <w:color w:val="0D0D0D"/>
          <w:sz w:val="24"/>
          <w:szCs w:val="24"/>
        </w:rPr>
        <w:t xml:space="preserve"> </w:t>
      </w:r>
      <w:r w:rsidR="006720CC" w:rsidRPr="006720CC">
        <w:rPr>
          <w:b/>
          <w:sz w:val="24"/>
          <w:szCs w:val="24"/>
        </w:rPr>
        <w:t>Minimum separation of two successive L1 INS/OOS indications when RLM resource are not fully aligned with onDuration in DRX mode</w:t>
      </w:r>
    </w:p>
    <w:p w:rsidR="005549CF" w:rsidRDefault="005549CF" w:rsidP="002D0103">
      <w:pPr>
        <w:jc w:val="both"/>
        <w:rPr>
          <w:rFonts w:eastAsia="Times New Roman" w:cs="v4.2.0"/>
        </w:rPr>
      </w:pPr>
    </w:p>
    <w:p w:rsidR="005549CF" w:rsidRPr="002D0103" w:rsidRDefault="005549CF" w:rsidP="002D0103">
      <w:pPr>
        <w:jc w:val="both"/>
        <w:rPr>
          <w:rFonts w:eastAsia="Times New Roman" w:cs="v4.2.0"/>
          <w:sz w:val="20"/>
          <w:szCs w:val="20"/>
        </w:rPr>
      </w:pPr>
      <w:r w:rsidRPr="002D0103">
        <w:rPr>
          <w:rFonts w:eastAsia="Times New Roman" w:cs="v4.2.0"/>
          <w:sz w:val="20"/>
          <w:szCs w:val="20"/>
        </w:rPr>
        <w:t>In last RAN4 meeting, the contents about separation of two successive L1 INS/OOS indications was agreed as follows:</w:t>
      </w:r>
    </w:p>
    <w:tbl>
      <w:tblPr>
        <w:tblStyle w:val="ad"/>
        <w:tblW w:w="0" w:type="auto"/>
        <w:tblInd w:w="-5" w:type="dxa"/>
        <w:tblLook w:val="04A0" w:firstRow="1" w:lastRow="0" w:firstColumn="1" w:lastColumn="0" w:noHBand="0" w:noVBand="1"/>
      </w:tblPr>
      <w:tblGrid>
        <w:gridCol w:w="9568"/>
      </w:tblGrid>
      <w:tr w:rsidR="005549CF" w:rsidRPr="005549CF" w:rsidTr="002D0103">
        <w:trPr>
          <w:trHeight w:val="759"/>
        </w:trPr>
        <w:tc>
          <w:tcPr>
            <w:tcW w:w="9568" w:type="dxa"/>
          </w:tcPr>
          <w:p w:rsidR="005549CF" w:rsidRPr="002D0103" w:rsidRDefault="005549CF" w:rsidP="005549CF">
            <w:pPr>
              <w:jc w:val="both"/>
              <w:rPr>
                <w:rFonts w:eastAsia="Times New Roman" w:cs="v4.2.0"/>
                <w:sz w:val="20"/>
                <w:szCs w:val="20"/>
              </w:rPr>
            </w:pPr>
            <w:r w:rsidRPr="002D0103">
              <w:rPr>
                <w:rFonts w:eastAsia="Times New Roman" w:cs="v4.2.0"/>
                <w:sz w:val="20"/>
                <w:szCs w:val="20"/>
              </w:rPr>
              <w:t>The out-of-sync and in-sync evaluations for the configured RLM-RS resources shall be performed as specified in clause TBD in [Ref 38.213]. Two successive indications from Layer 1 shall be separated by T</w:t>
            </w:r>
            <w:r w:rsidRPr="002D0103">
              <w:rPr>
                <w:rFonts w:eastAsia="Times New Roman" w:cs="v4.2.0"/>
                <w:sz w:val="20"/>
                <w:szCs w:val="20"/>
                <w:vertAlign w:val="subscript"/>
              </w:rPr>
              <w:t>Indication_interval</w:t>
            </w:r>
            <w:r w:rsidRPr="002D0103">
              <w:rPr>
                <w:rFonts w:eastAsia="Times New Roman" w:cs="v4.2.0"/>
                <w:sz w:val="20"/>
                <w:szCs w:val="20"/>
              </w:rPr>
              <w:t>. T</w:t>
            </w:r>
            <w:r w:rsidRPr="002D0103">
              <w:rPr>
                <w:rFonts w:eastAsia="Times New Roman" w:cs="v4.2.0"/>
                <w:sz w:val="20"/>
                <w:szCs w:val="20"/>
                <w:vertAlign w:val="subscript"/>
              </w:rPr>
              <w:t>Indication_interval</w:t>
            </w:r>
            <w:r w:rsidRPr="002D0103">
              <w:rPr>
                <w:rFonts w:eastAsia="Times New Roman" w:cs="v4.2.0"/>
                <w:sz w:val="20"/>
                <w:szCs w:val="20"/>
              </w:rPr>
              <w:t xml:space="preserve"> is max(10ms, T</w:t>
            </w:r>
            <w:r w:rsidRPr="002D0103">
              <w:rPr>
                <w:rFonts w:eastAsia="Times New Roman" w:cs="v4.2.0"/>
                <w:sz w:val="20"/>
                <w:szCs w:val="20"/>
                <w:vertAlign w:val="subscript"/>
              </w:rPr>
              <w:t>SSB</w:t>
            </w:r>
            <w:r w:rsidRPr="002D0103">
              <w:rPr>
                <w:rFonts w:eastAsia="Times New Roman" w:cs="v4.2.0"/>
                <w:sz w:val="20"/>
                <w:szCs w:val="20"/>
              </w:rPr>
              <w:t>) when DRX is not used, and max(10ms, T</w:t>
            </w:r>
            <w:r w:rsidRPr="002D0103">
              <w:rPr>
                <w:rFonts w:eastAsia="Times New Roman" w:cs="v4.2.0"/>
                <w:sz w:val="20"/>
                <w:szCs w:val="20"/>
                <w:vertAlign w:val="subscript"/>
              </w:rPr>
              <w:t>SSB</w:t>
            </w:r>
            <w:r w:rsidRPr="002D0103">
              <w:rPr>
                <w:rFonts w:eastAsia="Times New Roman" w:cs="v4.2.0"/>
                <w:sz w:val="20"/>
                <w:szCs w:val="20"/>
              </w:rPr>
              <w:t>, T</w:t>
            </w:r>
            <w:r w:rsidRPr="002D0103">
              <w:rPr>
                <w:rFonts w:eastAsia="Times New Roman" w:cs="v4.2.0"/>
                <w:sz w:val="20"/>
                <w:szCs w:val="20"/>
                <w:vertAlign w:val="subscript"/>
              </w:rPr>
              <w:t>DRX</w:t>
            </w:r>
            <w:r w:rsidRPr="002D0103">
              <w:rPr>
                <w:rFonts w:eastAsia="Times New Roman" w:cs="v4.2.0"/>
                <w:sz w:val="20"/>
                <w:szCs w:val="20"/>
              </w:rPr>
              <w:t>) when DRX is used.</w:t>
            </w:r>
          </w:p>
        </w:tc>
      </w:tr>
    </w:tbl>
    <w:p w:rsidR="005549CF" w:rsidRPr="002D0103" w:rsidRDefault="005549CF" w:rsidP="002D0103">
      <w:pPr>
        <w:jc w:val="both"/>
        <w:rPr>
          <w:rFonts w:eastAsia="Times New Roman" w:cs="v4.2.0"/>
          <w:sz w:val="20"/>
          <w:szCs w:val="20"/>
        </w:rPr>
      </w:pPr>
      <w:r w:rsidRPr="002D0103">
        <w:rPr>
          <w:rFonts w:eastAsia="Times New Roman" w:cs="v4.2.0"/>
          <w:sz w:val="20"/>
          <w:szCs w:val="20"/>
        </w:rPr>
        <w:t>One of the difference to LTE is that the separation of 2 successive L1 indication</w:t>
      </w:r>
      <w:r w:rsidR="003F40BB">
        <w:rPr>
          <w:rFonts w:eastAsia="Times New Roman" w:cs="v4.2.0"/>
          <w:sz w:val="20"/>
          <w:szCs w:val="20"/>
        </w:rPr>
        <w:t>s</w:t>
      </w:r>
      <w:r w:rsidRPr="002D0103">
        <w:rPr>
          <w:rFonts w:eastAsia="Times New Roman" w:cs="v4.2.0"/>
          <w:sz w:val="20"/>
          <w:szCs w:val="20"/>
        </w:rPr>
        <w:t xml:space="preserve"> </w:t>
      </w:r>
      <w:r w:rsidR="00906F4C">
        <w:rPr>
          <w:rFonts w:eastAsia="Times New Roman" w:cs="v4.2.0"/>
          <w:sz w:val="20"/>
          <w:szCs w:val="20"/>
        </w:rPr>
        <w:t xml:space="preserve">in NR </w:t>
      </w:r>
      <w:r w:rsidRPr="002D0103">
        <w:rPr>
          <w:rFonts w:eastAsia="Times New Roman" w:cs="v4.2.0"/>
          <w:sz w:val="20"/>
          <w:szCs w:val="20"/>
        </w:rPr>
        <w:t>is separated by a fix</w:t>
      </w:r>
      <w:r w:rsidR="002D0103">
        <w:rPr>
          <w:rFonts w:eastAsia="Times New Roman" w:cs="v4.2.0"/>
          <w:sz w:val="20"/>
          <w:szCs w:val="20"/>
        </w:rPr>
        <w:t>ed</w:t>
      </w:r>
      <w:r w:rsidRPr="002D0103">
        <w:rPr>
          <w:rFonts w:eastAsia="Times New Roman" w:cs="v4.2.0"/>
          <w:sz w:val="20"/>
          <w:szCs w:val="20"/>
        </w:rPr>
        <w:t xml:space="preserve"> interval. But in LTE, we have the following.</w:t>
      </w:r>
    </w:p>
    <w:tbl>
      <w:tblPr>
        <w:tblStyle w:val="ad"/>
        <w:tblW w:w="0" w:type="auto"/>
        <w:tblInd w:w="-5" w:type="dxa"/>
        <w:tblLook w:val="04A0" w:firstRow="1" w:lastRow="0" w:firstColumn="1" w:lastColumn="0" w:noHBand="0" w:noVBand="1"/>
      </w:tblPr>
      <w:tblGrid>
        <w:gridCol w:w="9548"/>
      </w:tblGrid>
      <w:tr w:rsidR="005549CF" w:rsidRPr="005549CF" w:rsidTr="002D0103">
        <w:trPr>
          <w:trHeight w:val="460"/>
        </w:trPr>
        <w:tc>
          <w:tcPr>
            <w:tcW w:w="9548" w:type="dxa"/>
          </w:tcPr>
          <w:p w:rsidR="005549CF" w:rsidRPr="002D0103" w:rsidRDefault="005549CF" w:rsidP="002D0103">
            <w:pPr>
              <w:rPr>
                <w:rFonts w:eastAsia="?? ??"/>
                <w:sz w:val="20"/>
                <w:szCs w:val="20"/>
              </w:rPr>
            </w:pPr>
            <w:r w:rsidRPr="002D0103">
              <w:rPr>
                <w:rFonts w:eastAsia="?? ??"/>
                <w:sz w:val="20"/>
                <w:szCs w:val="20"/>
              </w:rPr>
              <w:t xml:space="preserve">The out-of-sync and in-sync evaluations </w:t>
            </w:r>
            <w:r w:rsidRPr="002D0103">
              <w:rPr>
                <w:sz w:val="20"/>
                <w:szCs w:val="20"/>
              </w:rPr>
              <w:t>of the PCell</w:t>
            </w:r>
            <w:r w:rsidRPr="002D0103">
              <w:rPr>
                <w:rFonts w:cs="Arial"/>
                <w:sz w:val="20"/>
                <w:szCs w:val="20"/>
              </w:rPr>
              <w:t xml:space="preserve"> or PSCell</w:t>
            </w:r>
            <w:r w:rsidRPr="002D0103">
              <w:rPr>
                <w:sz w:val="20"/>
                <w:szCs w:val="20"/>
              </w:rPr>
              <w:t xml:space="preserve"> </w:t>
            </w:r>
            <w:r w:rsidRPr="002D0103">
              <w:rPr>
                <w:rFonts w:eastAsia="?? ??"/>
                <w:sz w:val="20"/>
                <w:szCs w:val="20"/>
              </w:rPr>
              <w:t xml:space="preserve">shall be performed as specified in clause 4.2.1 in [3]. Two successive indications from Layer 1 shall be separated by </w:t>
            </w:r>
            <w:r w:rsidRPr="002D0103">
              <w:rPr>
                <w:rFonts w:eastAsia="?? ??"/>
                <w:b/>
                <w:sz w:val="20"/>
                <w:szCs w:val="20"/>
              </w:rPr>
              <w:t>at least</w:t>
            </w:r>
            <w:r w:rsidRPr="002D0103">
              <w:rPr>
                <w:rFonts w:eastAsia="?? ??"/>
                <w:sz w:val="20"/>
                <w:szCs w:val="20"/>
              </w:rPr>
              <w:t xml:space="preserve"> 10 ms.</w:t>
            </w:r>
          </w:p>
        </w:tc>
      </w:tr>
    </w:tbl>
    <w:p w:rsidR="005549CF" w:rsidRPr="005549CF" w:rsidRDefault="005549CF" w:rsidP="005549CF">
      <w:pPr>
        <w:jc w:val="both"/>
        <w:rPr>
          <w:rFonts w:cs="Calibri"/>
          <w:color w:val="0D0D0D"/>
          <w:sz w:val="20"/>
          <w:szCs w:val="20"/>
        </w:rPr>
      </w:pPr>
      <w:r w:rsidRPr="002D0103">
        <w:rPr>
          <w:rFonts w:eastAsia="Times New Roman" w:cs="v4.2.0"/>
          <w:sz w:val="20"/>
          <w:szCs w:val="20"/>
        </w:rPr>
        <w:t xml:space="preserve">The separation is </w:t>
      </w:r>
      <w:r w:rsidR="00715EC8">
        <w:rPr>
          <w:rFonts w:eastAsia="Times New Roman" w:cs="v4.2.0"/>
          <w:sz w:val="20"/>
          <w:szCs w:val="20"/>
        </w:rPr>
        <w:t xml:space="preserve">not </w:t>
      </w:r>
      <w:r w:rsidRPr="002D0103">
        <w:rPr>
          <w:rFonts w:eastAsia="Times New Roman" w:cs="v4.2.0"/>
          <w:sz w:val="20"/>
          <w:szCs w:val="20"/>
        </w:rPr>
        <w:t xml:space="preserve">specified as a fix value, but </w:t>
      </w:r>
      <w:r w:rsidR="006F15ED">
        <w:rPr>
          <w:rFonts w:eastAsia="Times New Roman" w:cs="v4.2.0"/>
          <w:sz w:val="20"/>
          <w:szCs w:val="20"/>
        </w:rPr>
        <w:t xml:space="preserve">is </w:t>
      </w:r>
      <w:r w:rsidRPr="002D0103">
        <w:rPr>
          <w:rFonts w:eastAsia="Times New Roman" w:cs="v4.2.0"/>
          <w:sz w:val="20"/>
          <w:szCs w:val="20"/>
        </w:rPr>
        <w:t>lower bound</w:t>
      </w:r>
      <w:r w:rsidR="006F15ED">
        <w:rPr>
          <w:rFonts w:eastAsia="Times New Roman" w:cs="v4.2.0"/>
          <w:sz w:val="20"/>
          <w:szCs w:val="20"/>
        </w:rPr>
        <w:t>ed</w:t>
      </w:r>
      <w:r w:rsidRPr="002D0103">
        <w:rPr>
          <w:rFonts w:eastAsia="Times New Roman" w:cs="v4.2.0"/>
          <w:sz w:val="20"/>
          <w:szCs w:val="20"/>
        </w:rPr>
        <w:t xml:space="preserve"> </w:t>
      </w:r>
      <w:r w:rsidR="006F15ED">
        <w:rPr>
          <w:rFonts w:eastAsia="Times New Roman" w:cs="v4.2.0"/>
          <w:sz w:val="20"/>
          <w:szCs w:val="20"/>
        </w:rPr>
        <w:t>by</w:t>
      </w:r>
      <w:r w:rsidRPr="002D0103">
        <w:rPr>
          <w:rFonts w:eastAsia="Times New Roman" w:cs="v4.2.0"/>
          <w:sz w:val="20"/>
          <w:szCs w:val="20"/>
        </w:rPr>
        <w:t xml:space="preserve"> 10ms. Actually, we see the need to follow LTE’s concept of lower bound in NR. </w:t>
      </w:r>
      <w:r w:rsidRPr="005549CF">
        <w:rPr>
          <w:rFonts w:cs="Calibri"/>
          <w:color w:val="0D0D0D"/>
          <w:sz w:val="20"/>
          <w:szCs w:val="20"/>
        </w:rPr>
        <w:t xml:space="preserve">The following case </w:t>
      </w:r>
      <w:r>
        <w:rPr>
          <w:rFonts w:cs="Calibri"/>
          <w:color w:val="0D0D0D"/>
          <w:sz w:val="20"/>
          <w:szCs w:val="20"/>
        </w:rPr>
        <w:t>provides an example.</w:t>
      </w:r>
    </w:p>
    <w:p w:rsidR="005549CF" w:rsidRPr="005549CF" w:rsidRDefault="005549CF" w:rsidP="005549CF">
      <w:pPr>
        <w:pStyle w:val="a9"/>
        <w:numPr>
          <w:ilvl w:val="0"/>
          <w:numId w:val="16"/>
        </w:numPr>
        <w:jc w:val="both"/>
        <w:rPr>
          <w:rFonts w:cs="Calibri"/>
          <w:color w:val="0D0D0D"/>
          <w:sz w:val="20"/>
          <w:szCs w:val="20"/>
        </w:rPr>
      </w:pPr>
      <w:r w:rsidRPr="005549CF">
        <w:rPr>
          <w:rFonts w:cs="Calibri"/>
          <w:color w:val="0D0D0D"/>
          <w:sz w:val="20"/>
          <w:szCs w:val="20"/>
        </w:rPr>
        <w:t>DRX cycle length = 64ms</w:t>
      </w:r>
    </w:p>
    <w:p w:rsidR="005549CF" w:rsidRPr="005549CF" w:rsidRDefault="005549CF" w:rsidP="005549CF">
      <w:pPr>
        <w:pStyle w:val="a9"/>
        <w:numPr>
          <w:ilvl w:val="0"/>
          <w:numId w:val="16"/>
        </w:numPr>
        <w:jc w:val="both"/>
        <w:rPr>
          <w:rFonts w:cs="Calibri"/>
          <w:color w:val="0D0D0D"/>
          <w:sz w:val="20"/>
          <w:szCs w:val="20"/>
        </w:rPr>
      </w:pPr>
      <w:r w:rsidRPr="005549CF">
        <w:rPr>
          <w:rFonts w:cs="Calibri"/>
          <w:color w:val="0D0D0D"/>
          <w:sz w:val="20"/>
          <w:szCs w:val="20"/>
        </w:rPr>
        <w:t>RLM resource periodicity = 40ms</w:t>
      </w:r>
    </w:p>
    <w:p w:rsidR="005549CF" w:rsidRPr="002D0103" w:rsidRDefault="005549CF" w:rsidP="002D0103">
      <w:pPr>
        <w:pStyle w:val="a9"/>
        <w:numPr>
          <w:ilvl w:val="0"/>
          <w:numId w:val="16"/>
        </w:numPr>
        <w:jc w:val="both"/>
        <w:rPr>
          <w:rFonts w:cs="Calibri"/>
          <w:color w:val="0D0D0D"/>
          <w:sz w:val="20"/>
          <w:szCs w:val="20"/>
        </w:rPr>
      </w:pPr>
      <w:r w:rsidRPr="005549CF">
        <w:rPr>
          <w:rFonts w:cs="Calibri"/>
          <w:color w:val="0D0D0D"/>
          <w:sz w:val="20"/>
          <w:szCs w:val="20"/>
        </w:rPr>
        <w:t>L.c.m(DRX cycle, MGRP) = 320ms = 5 DRX cycle</w:t>
      </w:r>
    </w:p>
    <w:p w:rsidR="005549CF" w:rsidRPr="00DD2AC5" w:rsidRDefault="005549CF" w:rsidP="002D0103">
      <w:pPr>
        <w:jc w:val="both"/>
        <w:rPr>
          <w:rFonts w:cs="Calibri"/>
          <w:color w:val="0D0D0D"/>
          <w:sz w:val="20"/>
          <w:szCs w:val="20"/>
        </w:rPr>
      </w:pPr>
      <w:r w:rsidRPr="00DD2AC5">
        <w:rPr>
          <w:rFonts w:cs="Calibri"/>
          <w:color w:val="0D0D0D"/>
          <w:sz w:val="20"/>
          <w:szCs w:val="20"/>
        </w:rPr>
        <w:t>As shown in</w:t>
      </w:r>
      <w:r w:rsidR="00DD2AC5" w:rsidRPr="00DD2AC5">
        <w:rPr>
          <w:rFonts w:cs="Calibri"/>
          <w:color w:val="0D0D0D"/>
          <w:sz w:val="20"/>
          <w:szCs w:val="20"/>
        </w:rPr>
        <w:t xml:space="preserve"> </w:t>
      </w:r>
      <w:r w:rsidR="00DD2AC5" w:rsidRPr="00DD2AC5">
        <w:rPr>
          <w:rFonts w:cs="Calibri"/>
          <w:color w:val="0D0D0D"/>
          <w:sz w:val="20"/>
          <w:szCs w:val="20"/>
        </w:rPr>
        <w:fldChar w:fldCharType="begin"/>
      </w:r>
      <w:r w:rsidR="00DD2AC5" w:rsidRPr="00DD2AC5">
        <w:rPr>
          <w:rFonts w:cs="Calibri"/>
          <w:color w:val="0D0D0D"/>
          <w:sz w:val="20"/>
          <w:szCs w:val="20"/>
        </w:rPr>
        <w:instrText xml:space="preserve"> REF _Ref503469046 \h </w:instrText>
      </w:r>
      <w:r w:rsidR="00DD2AC5">
        <w:rPr>
          <w:rFonts w:cs="Calibri"/>
          <w:color w:val="0D0D0D"/>
          <w:sz w:val="20"/>
          <w:szCs w:val="20"/>
        </w:rPr>
        <w:instrText xml:space="preserve"> \* MERGEFORMAT </w:instrText>
      </w:r>
      <w:r w:rsidR="00DD2AC5" w:rsidRPr="00DD2AC5">
        <w:rPr>
          <w:rFonts w:cs="Calibri"/>
          <w:color w:val="0D0D0D"/>
          <w:sz w:val="20"/>
          <w:szCs w:val="20"/>
        </w:rPr>
      </w:r>
      <w:r w:rsidR="00DD2AC5" w:rsidRPr="00DD2AC5">
        <w:rPr>
          <w:rFonts w:cs="Calibri"/>
          <w:color w:val="0D0D0D"/>
          <w:sz w:val="20"/>
          <w:szCs w:val="20"/>
        </w:rPr>
        <w:fldChar w:fldCharType="separate"/>
      </w:r>
      <w:r w:rsidR="00DD2AC5" w:rsidRPr="00DD2AC5">
        <w:rPr>
          <w:sz w:val="20"/>
          <w:szCs w:val="20"/>
        </w:rPr>
        <w:t xml:space="preserve">Figure </w:t>
      </w:r>
      <w:r w:rsidR="00DD2AC5" w:rsidRPr="00DD2AC5">
        <w:rPr>
          <w:noProof/>
          <w:sz w:val="20"/>
          <w:szCs w:val="20"/>
        </w:rPr>
        <w:t>2</w:t>
      </w:r>
      <w:r w:rsidR="00DD2AC5" w:rsidRPr="00DD2AC5">
        <w:rPr>
          <w:rFonts w:cs="Calibri"/>
          <w:color w:val="0D0D0D"/>
          <w:sz w:val="20"/>
          <w:szCs w:val="20"/>
        </w:rPr>
        <w:fldChar w:fldCharType="end"/>
      </w:r>
      <w:r w:rsidRPr="00DD2AC5">
        <w:rPr>
          <w:rFonts w:cs="Calibri"/>
          <w:color w:val="0D0D0D"/>
          <w:sz w:val="20"/>
          <w:szCs w:val="20"/>
        </w:rPr>
        <w:t xml:space="preserve">, it is not guaranteed that </w:t>
      </w:r>
      <w:r w:rsidR="008A37F5" w:rsidRPr="00DD2AC5">
        <w:rPr>
          <w:rFonts w:cs="Calibri"/>
          <w:color w:val="0D0D0D"/>
          <w:sz w:val="20"/>
          <w:szCs w:val="20"/>
        </w:rPr>
        <w:t>UE can have the RLM-RS for evaluation at every DRX onDuration. At the instance of DRX_2, UE may be forced to wake up early to catch the RLM-</w:t>
      </w:r>
      <w:r w:rsidR="00DE564B" w:rsidRPr="00DD2AC5">
        <w:rPr>
          <w:rFonts w:cs="Calibri"/>
          <w:color w:val="0D0D0D"/>
          <w:sz w:val="20"/>
          <w:szCs w:val="20"/>
        </w:rPr>
        <w:t>R</w:t>
      </w:r>
      <w:r w:rsidR="00DE564B">
        <w:rPr>
          <w:rFonts w:cs="Calibri"/>
          <w:color w:val="0D0D0D"/>
          <w:sz w:val="20"/>
          <w:szCs w:val="20"/>
        </w:rPr>
        <w:t>S</w:t>
      </w:r>
      <w:r w:rsidR="00DE564B" w:rsidRPr="00DD2AC5">
        <w:rPr>
          <w:rFonts w:cs="Calibri"/>
          <w:color w:val="0D0D0D"/>
          <w:sz w:val="20"/>
          <w:szCs w:val="20"/>
        </w:rPr>
        <w:t xml:space="preserve"> </w:t>
      </w:r>
      <w:r w:rsidR="00B16CB6">
        <w:rPr>
          <w:rFonts w:cs="Calibri"/>
          <w:color w:val="0D0D0D"/>
          <w:sz w:val="20"/>
          <w:szCs w:val="20"/>
        </w:rPr>
        <w:t xml:space="preserve">(SSB occasion#3) </w:t>
      </w:r>
      <w:r w:rsidR="008A37F5" w:rsidRPr="00DD2AC5">
        <w:rPr>
          <w:rFonts w:cs="Calibri"/>
          <w:color w:val="0D0D0D"/>
          <w:sz w:val="20"/>
          <w:szCs w:val="20"/>
        </w:rPr>
        <w:t>during offDuration, leading to additional UE power consumption. If the separation is specified as a lower bound like LTE, then UE can keep sleeping during the offDuration between DRX_1 and DRX_2 and take</w:t>
      </w:r>
      <w:r w:rsidR="0001341E">
        <w:rPr>
          <w:rFonts w:cs="Calibri"/>
          <w:color w:val="0D0D0D"/>
          <w:sz w:val="20"/>
          <w:szCs w:val="20"/>
        </w:rPr>
        <w:t>s</w:t>
      </w:r>
      <w:r w:rsidR="008A37F5" w:rsidRPr="00DD2AC5">
        <w:rPr>
          <w:rFonts w:cs="Calibri"/>
          <w:color w:val="0D0D0D"/>
          <w:sz w:val="20"/>
          <w:szCs w:val="20"/>
        </w:rPr>
        <w:t xml:space="preserve"> the RLM-RS </w:t>
      </w:r>
      <w:r w:rsidR="00B16CB6">
        <w:rPr>
          <w:rFonts w:cs="Calibri"/>
          <w:color w:val="0D0D0D"/>
          <w:sz w:val="20"/>
          <w:szCs w:val="20"/>
        </w:rPr>
        <w:t xml:space="preserve">(SSB occasion#4) </w:t>
      </w:r>
      <w:r w:rsidR="008A37F5" w:rsidRPr="00DD2AC5">
        <w:rPr>
          <w:rFonts w:cs="Calibri"/>
          <w:color w:val="0D0D0D"/>
          <w:sz w:val="20"/>
          <w:szCs w:val="20"/>
        </w:rPr>
        <w:t>after DRX_2 for INS/OOS evaluation. Lots of UE power can be saved, but the RLM performance is not hugely affected.</w:t>
      </w:r>
    </w:p>
    <w:p w:rsidR="008A37F5" w:rsidRDefault="00B16CB6" w:rsidP="008A37F5">
      <w:pPr>
        <w:jc w:val="center"/>
        <w:rPr>
          <w:rFonts w:cs="Calibri"/>
          <w:color w:val="0D0D0D"/>
          <w:sz w:val="20"/>
          <w:szCs w:val="20"/>
        </w:rPr>
      </w:pPr>
      <w:r>
        <w:rPr>
          <w:noProof/>
          <w:lang w:eastAsia="zh-TW"/>
        </w:rPr>
        <w:lastRenderedPageBreak/>
        <w:drawing>
          <wp:inline distT="0" distB="0" distL="0" distR="0" wp14:anchorId="759148C5" wp14:editId="11DF8254">
            <wp:extent cx="6120765" cy="410146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4101465"/>
                    </a:xfrm>
                    <a:prstGeom prst="rect">
                      <a:avLst/>
                    </a:prstGeom>
                  </pic:spPr>
                </pic:pic>
              </a:graphicData>
            </a:graphic>
          </wp:inline>
        </w:drawing>
      </w:r>
      <w:r w:rsidR="008A37F5" w:rsidRPr="008A37F5">
        <w:rPr>
          <w:rFonts w:cs="Calibri"/>
          <w:color w:val="0D0D0D"/>
          <w:sz w:val="20"/>
          <w:szCs w:val="20"/>
        </w:rPr>
        <w:t xml:space="preserve"> </w:t>
      </w:r>
    </w:p>
    <w:p w:rsidR="008A37F5" w:rsidRDefault="008A37F5" w:rsidP="008A37F5">
      <w:pPr>
        <w:pStyle w:val="a5"/>
        <w:jc w:val="center"/>
        <w:rPr>
          <w:lang w:val="en-US"/>
        </w:rPr>
      </w:pPr>
      <w:bookmarkStart w:id="13" w:name="_Ref503469046"/>
      <w:bookmarkStart w:id="14" w:name="_Ref503469040"/>
      <w:r>
        <w:t xml:space="preserve">Figure </w:t>
      </w:r>
      <w:r>
        <w:fldChar w:fldCharType="begin"/>
      </w:r>
      <w:r>
        <w:instrText xml:space="preserve"> SEQ Figure \* ARABIC </w:instrText>
      </w:r>
      <w:r>
        <w:fldChar w:fldCharType="separate"/>
      </w:r>
      <w:r w:rsidR="00DD2AC5">
        <w:rPr>
          <w:noProof/>
        </w:rPr>
        <w:t>2</w:t>
      </w:r>
      <w:r>
        <w:rPr>
          <w:noProof/>
        </w:rPr>
        <w:fldChar w:fldCharType="end"/>
      </w:r>
      <w:bookmarkEnd w:id="13"/>
      <w:r>
        <w:rPr>
          <w:lang w:val="en-US"/>
        </w:rPr>
        <w:t>: DRX and SSB timing relationship</w:t>
      </w:r>
      <w:bookmarkEnd w:id="14"/>
    </w:p>
    <w:p w:rsidR="005549CF" w:rsidRDefault="005549CF" w:rsidP="00E22059">
      <w:pPr>
        <w:rPr>
          <w:rFonts w:cs="Calibri"/>
          <w:color w:val="0D0D0D"/>
          <w:sz w:val="24"/>
          <w:szCs w:val="24"/>
        </w:rPr>
      </w:pPr>
    </w:p>
    <w:p w:rsidR="00003D39" w:rsidRDefault="00726752" w:rsidP="00737776">
      <w:pPr>
        <w:jc w:val="both"/>
        <w:rPr>
          <w:rFonts w:cs="Calibri"/>
          <w:color w:val="0D0D0D"/>
          <w:sz w:val="20"/>
          <w:szCs w:val="20"/>
        </w:rPr>
      </w:pPr>
      <w:r>
        <w:rPr>
          <w:rFonts w:cs="Calibri"/>
          <w:color w:val="0D0D0D"/>
          <w:sz w:val="20"/>
          <w:szCs w:val="20"/>
        </w:rPr>
        <w:t>Therefore</w:t>
      </w:r>
      <w:r w:rsidR="00003D39" w:rsidRPr="008A232B">
        <w:rPr>
          <w:rFonts w:cs="Calibri"/>
          <w:color w:val="0D0D0D"/>
          <w:sz w:val="20"/>
          <w:szCs w:val="20"/>
        </w:rPr>
        <w:t xml:space="preserve">, we </w:t>
      </w:r>
      <w:r w:rsidR="008A232B">
        <w:rPr>
          <w:rFonts w:cs="Calibri"/>
          <w:color w:val="0D0D0D"/>
          <w:sz w:val="20"/>
          <w:szCs w:val="20"/>
        </w:rPr>
        <w:t>prefer reuse the LTE concept that</w:t>
      </w:r>
      <w:r w:rsidR="00003D39" w:rsidRPr="008A232B">
        <w:rPr>
          <w:rFonts w:cs="Calibri"/>
          <w:color w:val="0D0D0D"/>
          <w:sz w:val="20"/>
          <w:szCs w:val="20"/>
        </w:rPr>
        <w:t xml:space="preserve"> two successive L1 indication shall be separated </w:t>
      </w:r>
      <w:r w:rsidR="00003D39" w:rsidRPr="008A232B">
        <w:rPr>
          <w:rFonts w:cs="Calibri"/>
          <w:b/>
          <w:color w:val="0D0D0D"/>
          <w:sz w:val="20"/>
          <w:szCs w:val="20"/>
        </w:rPr>
        <w:t>as least</w:t>
      </w:r>
      <w:r w:rsidR="00003D39" w:rsidRPr="008A232B">
        <w:rPr>
          <w:rFonts w:cs="Calibri"/>
          <w:color w:val="0D0D0D"/>
          <w:sz w:val="20"/>
          <w:szCs w:val="20"/>
        </w:rPr>
        <w:t xml:space="preserve"> one T</w:t>
      </w:r>
      <w:r w:rsidR="00003D39" w:rsidRPr="008A232B">
        <w:rPr>
          <w:rFonts w:cs="Calibri"/>
          <w:color w:val="0D0D0D"/>
          <w:sz w:val="20"/>
          <w:szCs w:val="20"/>
          <w:vertAlign w:val="subscript"/>
        </w:rPr>
        <w:t>interval</w:t>
      </w:r>
      <w:r w:rsidR="00003D39" w:rsidRPr="008A232B">
        <w:rPr>
          <w:rFonts w:cs="Calibri"/>
          <w:color w:val="0D0D0D"/>
          <w:sz w:val="20"/>
          <w:szCs w:val="20"/>
        </w:rPr>
        <w:t>.</w:t>
      </w:r>
      <w:r>
        <w:rPr>
          <w:rFonts w:cs="Calibri"/>
          <w:color w:val="0D0D0D"/>
          <w:sz w:val="20"/>
          <w:szCs w:val="20"/>
        </w:rPr>
        <w:t xml:space="preserve"> So the spec should be revised as</w:t>
      </w:r>
    </w:p>
    <w:tbl>
      <w:tblPr>
        <w:tblStyle w:val="ad"/>
        <w:tblW w:w="9638" w:type="dxa"/>
        <w:tblInd w:w="-5" w:type="dxa"/>
        <w:tblLook w:val="04A0" w:firstRow="1" w:lastRow="0" w:firstColumn="1" w:lastColumn="0" w:noHBand="0" w:noVBand="1"/>
      </w:tblPr>
      <w:tblGrid>
        <w:gridCol w:w="9638"/>
      </w:tblGrid>
      <w:tr w:rsidR="004C23F4" w:rsidTr="002D0103">
        <w:trPr>
          <w:trHeight w:val="970"/>
        </w:trPr>
        <w:tc>
          <w:tcPr>
            <w:tcW w:w="9638" w:type="dxa"/>
          </w:tcPr>
          <w:p w:rsidR="004C23F4" w:rsidRDefault="004C23F4" w:rsidP="00726752">
            <w:pPr>
              <w:jc w:val="both"/>
              <w:rPr>
                <w:rFonts w:cs="Calibri"/>
                <w:color w:val="0D0D0D"/>
                <w:sz w:val="20"/>
                <w:szCs w:val="20"/>
              </w:rPr>
            </w:pPr>
            <w:r w:rsidRPr="007F5588">
              <w:rPr>
                <w:rFonts w:eastAsia="Times New Roman" w:cs="v4.2.0"/>
                <w:sz w:val="20"/>
                <w:szCs w:val="20"/>
              </w:rPr>
              <w:t xml:space="preserve">The out-of-sync and in-sync evaluations for the configured RLM-RS resources shall be performed as specified in clause TBD in [Ref 38.213]. Two successive indications from Layer 1 shall be separated </w:t>
            </w:r>
            <w:r w:rsidRPr="002D0103">
              <w:rPr>
                <w:rFonts w:eastAsia="Times New Roman" w:cs="v4.2.0"/>
                <w:color w:val="FF0000"/>
                <w:sz w:val="20"/>
                <w:szCs w:val="20"/>
                <w:u w:val="single"/>
              </w:rPr>
              <w:t>at least</w:t>
            </w:r>
            <w:r>
              <w:rPr>
                <w:rFonts w:eastAsia="Times New Roman" w:cs="v4.2.0"/>
                <w:sz w:val="20"/>
                <w:szCs w:val="20"/>
              </w:rPr>
              <w:t xml:space="preserve"> </w:t>
            </w:r>
            <w:r w:rsidRPr="007F5588">
              <w:rPr>
                <w:rFonts w:eastAsia="Times New Roman" w:cs="v4.2.0"/>
                <w:sz w:val="20"/>
                <w:szCs w:val="20"/>
              </w:rPr>
              <w:t>by T</w:t>
            </w:r>
            <w:r w:rsidRPr="007F5588">
              <w:rPr>
                <w:rFonts w:eastAsia="Times New Roman" w:cs="v4.2.0"/>
                <w:sz w:val="20"/>
                <w:szCs w:val="20"/>
                <w:vertAlign w:val="subscript"/>
              </w:rPr>
              <w:t>Indication_interval</w:t>
            </w:r>
            <w:r w:rsidRPr="007F5588">
              <w:rPr>
                <w:rFonts w:eastAsia="Times New Roman" w:cs="v4.2.0"/>
                <w:sz w:val="20"/>
                <w:szCs w:val="20"/>
              </w:rPr>
              <w:t>. T</w:t>
            </w:r>
            <w:r w:rsidRPr="007F5588">
              <w:rPr>
                <w:rFonts w:eastAsia="Times New Roman" w:cs="v4.2.0"/>
                <w:sz w:val="20"/>
                <w:szCs w:val="20"/>
                <w:vertAlign w:val="subscript"/>
              </w:rPr>
              <w:t>Indication_interval</w:t>
            </w:r>
            <w:r w:rsidRPr="007F5588">
              <w:rPr>
                <w:rFonts w:eastAsia="Times New Roman" w:cs="v4.2.0"/>
                <w:sz w:val="20"/>
                <w:szCs w:val="20"/>
              </w:rPr>
              <w:t xml:space="preserve"> is max(10ms, T</w:t>
            </w:r>
            <w:r w:rsidRPr="007F5588">
              <w:rPr>
                <w:rFonts w:eastAsia="Times New Roman" w:cs="v4.2.0"/>
                <w:sz w:val="20"/>
                <w:szCs w:val="20"/>
                <w:vertAlign w:val="subscript"/>
              </w:rPr>
              <w:t>SSB</w:t>
            </w:r>
            <w:r w:rsidRPr="007F5588">
              <w:rPr>
                <w:rFonts w:eastAsia="Times New Roman" w:cs="v4.2.0"/>
                <w:sz w:val="20"/>
                <w:szCs w:val="20"/>
              </w:rPr>
              <w:t>) when DRX is not used, and max(10ms, T</w:t>
            </w:r>
            <w:r w:rsidRPr="007F5588">
              <w:rPr>
                <w:rFonts w:eastAsia="Times New Roman" w:cs="v4.2.0"/>
                <w:sz w:val="20"/>
                <w:szCs w:val="20"/>
                <w:vertAlign w:val="subscript"/>
              </w:rPr>
              <w:t>SSB</w:t>
            </w:r>
            <w:r w:rsidRPr="007F5588">
              <w:rPr>
                <w:rFonts w:eastAsia="Times New Roman" w:cs="v4.2.0"/>
                <w:sz w:val="20"/>
                <w:szCs w:val="20"/>
              </w:rPr>
              <w:t>, T</w:t>
            </w:r>
            <w:r w:rsidRPr="007F5588">
              <w:rPr>
                <w:rFonts w:eastAsia="Times New Roman" w:cs="v4.2.0"/>
                <w:sz w:val="20"/>
                <w:szCs w:val="20"/>
                <w:vertAlign w:val="subscript"/>
              </w:rPr>
              <w:t>DRX</w:t>
            </w:r>
            <w:r w:rsidRPr="007F5588">
              <w:rPr>
                <w:rFonts w:eastAsia="Times New Roman" w:cs="v4.2.0"/>
                <w:sz w:val="20"/>
                <w:szCs w:val="20"/>
              </w:rPr>
              <w:t>) when DRX is used.</w:t>
            </w:r>
          </w:p>
        </w:tc>
      </w:tr>
    </w:tbl>
    <w:p w:rsidR="00A846B8" w:rsidRDefault="00003D39" w:rsidP="00737776">
      <w:pPr>
        <w:pStyle w:val="a5"/>
        <w:jc w:val="both"/>
        <w:rPr>
          <w:lang w:val="en-US"/>
        </w:rPr>
      </w:pPr>
      <w:bookmarkStart w:id="15" w:name="_Ref502756086"/>
      <w:r>
        <w:t xml:space="preserve">Proposal </w:t>
      </w:r>
      <w:r w:rsidR="00A90C53">
        <w:fldChar w:fldCharType="begin"/>
      </w:r>
      <w:r w:rsidR="00A90C53">
        <w:instrText xml:space="preserve"> SEQ Proposal \* ARABIC </w:instrText>
      </w:r>
      <w:r w:rsidR="00A90C53">
        <w:fldChar w:fldCharType="separate"/>
      </w:r>
      <w:r w:rsidR="00DD2AC5">
        <w:rPr>
          <w:noProof/>
        </w:rPr>
        <w:t>6</w:t>
      </w:r>
      <w:r w:rsidR="00A90C53">
        <w:rPr>
          <w:noProof/>
        </w:rPr>
        <w:fldChar w:fldCharType="end"/>
      </w:r>
      <w:r>
        <w:rPr>
          <w:lang w:val="en-US"/>
        </w:rPr>
        <w:t xml:space="preserve">: </w:t>
      </w:r>
      <w:r w:rsidR="00726752">
        <w:rPr>
          <w:lang w:val="en-US"/>
        </w:rPr>
        <w:t xml:space="preserve">The </w:t>
      </w:r>
      <w:r>
        <w:rPr>
          <w:lang w:val="en-US"/>
        </w:rPr>
        <w:t>minimum time separation of two L1 indications shall be separated at least</w:t>
      </w:r>
      <w:r w:rsidR="00726752">
        <w:rPr>
          <w:lang w:val="en-US"/>
        </w:rPr>
        <w:t xml:space="preserve"> by</w:t>
      </w:r>
      <w:r>
        <w:rPr>
          <w:lang w:val="en-US"/>
        </w:rPr>
        <w:t xml:space="preserve"> one </w:t>
      </w:r>
      <w:r w:rsidR="002D0103" w:rsidRPr="007F5588">
        <w:rPr>
          <w:rFonts w:eastAsia="Times New Roman" w:cs="v4.2.0"/>
        </w:rPr>
        <w:t>T</w:t>
      </w:r>
      <w:r w:rsidR="002D0103" w:rsidRPr="007F5588">
        <w:rPr>
          <w:rFonts w:eastAsia="Times New Roman" w:cs="v4.2.0"/>
          <w:vertAlign w:val="subscript"/>
        </w:rPr>
        <w:t>Indication_interval</w:t>
      </w:r>
      <w:r>
        <w:rPr>
          <w:lang w:val="en-US"/>
        </w:rPr>
        <w:t>.</w:t>
      </w:r>
      <w:bookmarkEnd w:id="15"/>
      <w:r>
        <w:rPr>
          <w:lang w:val="en-US"/>
        </w:rPr>
        <w:t xml:space="preserve"> </w:t>
      </w:r>
    </w:p>
    <w:p w:rsidR="00C63FF5" w:rsidRPr="00826CAE" w:rsidRDefault="00C63FF5" w:rsidP="00826CAE"/>
    <w:p w:rsidR="00AC0142" w:rsidRDefault="00F74CBD" w:rsidP="000629FD">
      <w:pPr>
        <w:rPr>
          <w:b/>
          <w:sz w:val="24"/>
          <w:szCs w:val="24"/>
          <w:lang w:eastAsia="x-none"/>
        </w:rPr>
      </w:pPr>
      <w:r>
        <w:rPr>
          <w:b/>
          <w:sz w:val="24"/>
          <w:szCs w:val="24"/>
          <w:lang w:eastAsia="x-none"/>
        </w:rPr>
        <w:t>4</w:t>
      </w:r>
      <w:r>
        <w:rPr>
          <w:b/>
          <w:sz w:val="24"/>
          <w:szCs w:val="24"/>
          <w:lang w:eastAsia="x-none"/>
        </w:rPr>
        <w:tab/>
      </w:r>
      <w:r w:rsidR="000629FD" w:rsidRPr="000629FD">
        <w:rPr>
          <w:b/>
          <w:sz w:val="24"/>
          <w:szCs w:val="24"/>
          <w:lang w:eastAsia="x-none"/>
        </w:rPr>
        <w:t xml:space="preserve"> RLM behavior when timer is </w:t>
      </w:r>
      <w:r w:rsidR="00AC0142">
        <w:rPr>
          <w:b/>
          <w:sz w:val="24"/>
          <w:szCs w:val="24"/>
          <w:lang w:eastAsia="x-none"/>
        </w:rPr>
        <w:t xml:space="preserve">started and </w:t>
      </w:r>
      <w:r w:rsidR="00B0528E">
        <w:rPr>
          <w:b/>
          <w:sz w:val="24"/>
          <w:szCs w:val="24"/>
          <w:lang w:eastAsia="x-none"/>
        </w:rPr>
        <w:t>expired</w:t>
      </w:r>
    </w:p>
    <w:p w:rsidR="00F74CBD" w:rsidRDefault="00F74CBD" w:rsidP="000629FD">
      <w:pPr>
        <w:rPr>
          <w:b/>
          <w:sz w:val="24"/>
          <w:szCs w:val="24"/>
          <w:lang w:eastAsia="x-none"/>
        </w:rPr>
      </w:pPr>
      <w:r>
        <w:rPr>
          <w:b/>
          <w:sz w:val="24"/>
          <w:szCs w:val="24"/>
          <w:lang w:eastAsia="x-none"/>
        </w:rPr>
        <w:t>4.1</w:t>
      </w:r>
      <w:r>
        <w:rPr>
          <w:b/>
          <w:sz w:val="24"/>
          <w:szCs w:val="24"/>
          <w:lang w:eastAsia="x-none"/>
        </w:rPr>
        <w:tab/>
        <w:t xml:space="preserve"> Timer is started</w:t>
      </w:r>
    </w:p>
    <w:p w:rsidR="007E651E" w:rsidRDefault="007E651E" w:rsidP="00737776">
      <w:pPr>
        <w:jc w:val="both"/>
        <w:rPr>
          <w:rFonts w:cs="Calibri"/>
          <w:color w:val="0D0D0D"/>
          <w:sz w:val="20"/>
          <w:szCs w:val="20"/>
        </w:rPr>
      </w:pPr>
      <w:r>
        <w:rPr>
          <w:rFonts w:cs="Calibri"/>
          <w:color w:val="0D0D0D"/>
          <w:sz w:val="20"/>
          <w:szCs w:val="20"/>
        </w:rPr>
        <w:t>In the section 8.1.2.2 of [1], there is one rule for RLM.</w:t>
      </w:r>
      <w:r w:rsidR="00126749">
        <w:rPr>
          <w:rFonts w:cs="Calibri"/>
          <w:color w:val="0D0D0D"/>
          <w:sz w:val="20"/>
          <w:szCs w:val="20"/>
        </w:rPr>
        <w:t xml:space="preserve"> The idea is to take all available RLM-RS for RLM and ignore DRX behavior when the timer starts.</w:t>
      </w:r>
    </w:p>
    <w:p w:rsidR="007E651E" w:rsidRDefault="00826CAE" w:rsidP="00737776">
      <w:pPr>
        <w:jc w:val="both"/>
        <w:rPr>
          <w:rFonts w:cs="Calibri"/>
          <w:color w:val="0D0D0D"/>
          <w:sz w:val="20"/>
          <w:szCs w:val="20"/>
        </w:rPr>
      </w:pPr>
      <w:r>
        <w:rPr>
          <w:rFonts w:cs="Calibri"/>
          <w:noProof/>
          <w:color w:val="0D0D0D"/>
          <w:sz w:val="20"/>
          <w:szCs w:val="20"/>
          <w:lang w:eastAsia="zh-TW"/>
        </w:rPr>
        <mc:AlternateContent>
          <mc:Choice Requires="wps">
            <w:drawing>
              <wp:anchor distT="0" distB="0" distL="114300" distR="114300" simplePos="0" relativeHeight="251664384" behindDoc="0" locked="0" layoutInCell="1" allowOverlap="1" wp14:anchorId="60036C1A" wp14:editId="7E570DDD">
                <wp:simplePos x="0" y="0"/>
                <wp:positionH relativeFrom="column">
                  <wp:posOffset>-55880</wp:posOffset>
                </wp:positionH>
                <wp:positionV relativeFrom="paragraph">
                  <wp:posOffset>8573</wp:posOffset>
                </wp:positionV>
                <wp:extent cx="914400" cy="647205"/>
                <wp:effectExtent l="0" t="0" r="26035" b="19685"/>
                <wp:wrapNone/>
                <wp:docPr id="5" name="文字方塊 5"/>
                <wp:cNvGraphicFramePr/>
                <a:graphic xmlns:a="http://schemas.openxmlformats.org/drawingml/2006/main">
                  <a:graphicData uri="http://schemas.microsoft.com/office/word/2010/wordprocessingShape">
                    <wps:wsp>
                      <wps:cNvSpPr txBox="1"/>
                      <wps:spPr>
                        <a:xfrm>
                          <a:off x="0" y="0"/>
                          <a:ext cx="914400" cy="64720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E651E" w:rsidRPr="007E651E" w:rsidRDefault="007E651E">
                            <w:pPr>
                              <w:rPr>
                                <w:sz w:val="20"/>
                                <w:szCs w:val="20"/>
                              </w:rPr>
                            </w:pPr>
                            <w:r w:rsidRPr="007E651E">
                              <w:rPr>
                                <w:rFonts w:eastAsia="Times New Roman" w:cs="v4.2.0"/>
                                <w:sz w:val="20"/>
                                <w:szCs w:val="20"/>
                              </w:rPr>
                              <w:t>In case DRX is used, upon start of TBD timer as specified in [Ref 38.331], the UE shall monitor the configured RLM-RS resources for recovery using the evaluation period and Layer 1 indication interval corresponding to the non-DRX mode until the expiry or stop of TBD timer.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0036C1A" id="_x0000_t202" coordsize="21600,21600" o:spt="202" path="m,l,21600r21600,l21600,xe">
                <v:stroke joinstyle="miter"/>
                <v:path gradientshapeok="t" o:connecttype="rect"/>
              </v:shapetype>
              <v:shape id="文字方塊 5" o:spid="_x0000_s1027" type="#_x0000_t202" style="position:absolute;left:0;text-align:left;margin-left:-4.4pt;margin-top:.7pt;width:1in;height:50.95pt;z-index:25166438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" fillcolor="white [3201]" strokeweight=".5pt">
                <v:textbox>
                  <w:txbxContent>
                    <w:p w:rsidR="007E651E" w:rsidRPr="007E651E" w:rsidRDefault="007E651E">
                      <w:pPr>
                        <w:rPr>
                          <w:sz w:val="20"/>
                          <w:szCs w:val="20"/>
                        </w:rPr>
                      </w:pPr>
                      <w:r w:rsidRPr="007E651E">
                        <w:rPr>
                          <w:rFonts w:eastAsia="Times New Roman" w:cs="v4.2.0"/>
                          <w:sz w:val="20"/>
                          <w:szCs w:val="20"/>
                        </w:rPr>
                        <w:t>In case DRX is used, upon start of TB</w:t>
                      </w:r>
                      <w:bookmarkStart w:id="17" w:name="_GoBack"/>
                      <w:bookmarkEnd w:id="17"/>
                      <w:r w:rsidRPr="007E651E">
                        <w:rPr>
                          <w:rFonts w:eastAsia="Times New Roman" w:cs="v4.2.0"/>
                          <w:sz w:val="20"/>
                          <w:szCs w:val="20"/>
                        </w:rPr>
                        <w:t>D timer as specified in [Ref 38.331], the UE shall monitor the configured RLM-RS resources for recovery using the evaluation period and Layer 1 indication interval corresponding to the non-DRX mode until the expiry or stop of TBD timer.</w:t>
                      </w:r>
                    </w:p>
                  </w:txbxContent>
                </v:textbox>
              </v:shape>
            </w:pict>
          </mc:Fallback>
        </mc:AlternateContent>
      </w:r>
    </w:p>
    <w:p w:rsidR="007E651E" w:rsidRDefault="007E651E" w:rsidP="00737776">
      <w:pPr>
        <w:jc w:val="both"/>
        <w:rPr>
          <w:rFonts w:eastAsia="Times New Roman" w:cs="v4.2.0"/>
        </w:rPr>
      </w:pPr>
    </w:p>
    <w:p w:rsidR="007E651E" w:rsidRDefault="007E651E" w:rsidP="00737776">
      <w:pPr>
        <w:jc w:val="both"/>
        <w:rPr>
          <w:rFonts w:cs="Calibri"/>
          <w:color w:val="0D0D0D"/>
          <w:sz w:val="20"/>
          <w:szCs w:val="20"/>
        </w:rPr>
      </w:pPr>
    </w:p>
    <w:p w:rsidR="001D329D" w:rsidRDefault="001D329D" w:rsidP="00737776">
      <w:pPr>
        <w:jc w:val="both"/>
        <w:rPr>
          <w:rFonts w:cs="Calibri"/>
          <w:color w:val="0D0D0D"/>
          <w:sz w:val="20"/>
          <w:szCs w:val="20"/>
        </w:rPr>
      </w:pPr>
    </w:p>
    <w:p w:rsidR="00AF68E7" w:rsidRDefault="007E651E" w:rsidP="00737776">
      <w:pPr>
        <w:jc w:val="both"/>
        <w:rPr>
          <w:rFonts w:cs="Calibri"/>
          <w:color w:val="0D0D0D"/>
          <w:sz w:val="20"/>
          <w:szCs w:val="20"/>
        </w:rPr>
      </w:pPr>
      <w:r>
        <w:rPr>
          <w:rFonts w:cs="Calibri"/>
          <w:color w:val="0D0D0D"/>
          <w:sz w:val="20"/>
          <w:szCs w:val="20"/>
        </w:rPr>
        <w:t xml:space="preserve">However, </w:t>
      </w:r>
      <w:r w:rsidR="00AF68E7">
        <w:rPr>
          <w:rFonts w:cs="Calibri"/>
          <w:color w:val="0D0D0D"/>
          <w:sz w:val="20"/>
          <w:szCs w:val="20"/>
        </w:rPr>
        <w:t>similar situation happens in t</w:t>
      </w:r>
      <w:r>
        <w:rPr>
          <w:rFonts w:cs="Calibri"/>
          <w:color w:val="0D0D0D"/>
          <w:sz w:val="20"/>
          <w:szCs w:val="20"/>
        </w:rPr>
        <w:t>he scenarios that RLM is fully/partially overlapped with MG</w:t>
      </w:r>
      <w:r w:rsidR="00AF68E7">
        <w:rPr>
          <w:rFonts w:cs="Calibri"/>
          <w:color w:val="0D0D0D"/>
          <w:sz w:val="20"/>
          <w:szCs w:val="20"/>
        </w:rPr>
        <w:t xml:space="preserve">. There are some RLM-RS not available, e..g, </w:t>
      </w:r>
    </w:p>
    <w:p w:rsidR="00AF68E7" w:rsidRDefault="00AF68E7" w:rsidP="002D0103">
      <w:pPr>
        <w:pStyle w:val="a9"/>
        <w:numPr>
          <w:ilvl w:val="0"/>
          <w:numId w:val="28"/>
        </w:numPr>
        <w:jc w:val="both"/>
        <w:rPr>
          <w:rFonts w:cs="Calibri"/>
          <w:color w:val="0D0D0D"/>
          <w:sz w:val="20"/>
          <w:szCs w:val="20"/>
        </w:rPr>
      </w:pPr>
      <w:r>
        <w:rPr>
          <w:rFonts w:cs="Calibri"/>
          <w:color w:val="0D0D0D"/>
          <w:sz w:val="20"/>
          <w:szCs w:val="20"/>
        </w:rPr>
        <w:lastRenderedPageBreak/>
        <w:t xml:space="preserve">When RLM-RS is partially overlapped by MG, </w:t>
      </w:r>
      <w:r w:rsidRPr="002D0103">
        <w:rPr>
          <w:rFonts w:cs="Calibri"/>
          <w:color w:val="0D0D0D"/>
          <w:sz w:val="20"/>
          <w:szCs w:val="20"/>
        </w:rPr>
        <w:t>UE punctures the RLM-RS overlapped by MG</w:t>
      </w:r>
    </w:p>
    <w:p w:rsidR="00AF68E7" w:rsidRDefault="00AF68E7" w:rsidP="002D0103">
      <w:pPr>
        <w:pStyle w:val="a9"/>
        <w:numPr>
          <w:ilvl w:val="0"/>
          <w:numId w:val="28"/>
        </w:numPr>
        <w:jc w:val="both"/>
        <w:rPr>
          <w:rFonts w:cs="Calibri"/>
          <w:color w:val="0D0D0D"/>
          <w:sz w:val="20"/>
          <w:szCs w:val="20"/>
        </w:rPr>
      </w:pPr>
      <w:r>
        <w:rPr>
          <w:rFonts w:cs="Calibri"/>
          <w:color w:val="0D0D0D"/>
          <w:sz w:val="20"/>
          <w:szCs w:val="20"/>
        </w:rPr>
        <w:t>When RLM-RS is fully overlapped by MG,</w:t>
      </w:r>
      <w:r w:rsidRPr="002D0103">
        <w:rPr>
          <w:rFonts w:cs="Calibri"/>
          <w:color w:val="0D0D0D"/>
          <w:sz w:val="20"/>
          <w:szCs w:val="20"/>
        </w:rPr>
        <w:t xml:space="preserve"> UE shares the MG to inter-frequency measurement</w:t>
      </w:r>
    </w:p>
    <w:p w:rsidR="00AF68E7" w:rsidRPr="002D0103" w:rsidRDefault="00AF68E7">
      <w:pPr>
        <w:jc w:val="both"/>
        <w:rPr>
          <w:rFonts w:cs="Calibri"/>
          <w:color w:val="0D0D0D"/>
          <w:sz w:val="20"/>
          <w:szCs w:val="20"/>
        </w:rPr>
      </w:pPr>
      <w:r w:rsidRPr="002D0103">
        <w:rPr>
          <w:rFonts w:cs="Calibri"/>
          <w:color w:val="0D0D0D"/>
          <w:sz w:val="20"/>
          <w:szCs w:val="20"/>
        </w:rPr>
        <w:t>Now the question is: When the same timer starts, should UE stop the puncturing and sharing</w:t>
      </w:r>
      <w:r>
        <w:rPr>
          <w:rFonts w:cs="Calibri"/>
          <w:color w:val="0D0D0D"/>
          <w:sz w:val="20"/>
          <w:szCs w:val="20"/>
        </w:rPr>
        <w:t>?</w:t>
      </w:r>
    </w:p>
    <w:p w:rsidR="00D13D68" w:rsidRDefault="00C4405F" w:rsidP="00D13D68">
      <w:pPr>
        <w:jc w:val="both"/>
        <w:rPr>
          <w:rFonts w:cs="Calibri"/>
          <w:color w:val="0D0D0D"/>
          <w:sz w:val="20"/>
          <w:szCs w:val="20"/>
        </w:rPr>
      </w:pPr>
      <w:r>
        <w:rPr>
          <w:rFonts w:cs="Calibri"/>
          <w:color w:val="0D0D0D"/>
          <w:sz w:val="20"/>
          <w:szCs w:val="20"/>
        </w:rPr>
        <w:t>Upon the timer starts</w:t>
      </w:r>
      <w:r w:rsidRPr="00EC21BC">
        <w:rPr>
          <w:rFonts w:cs="Calibri"/>
          <w:color w:val="0D0D0D"/>
          <w:sz w:val="20"/>
          <w:szCs w:val="20"/>
        </w:rPr>
        <w:t>, UE shall monitor radio link quality more frequently so that UE return</w:t>
      </w:r>
      <w:r w:rsidR="003655DA">
        <w:rPr>
          <w:rFonts w:cs="Calibri"/>
          <w:color w:val="0D0D0D"/>
          <w:sz w:val="20"/>
          <w:szCs w:val="20"/>
        </w:rPr>
        <w:t>s</w:t>
      </w:r>
      <w:r w:rsidRPr="00EC21BC">
        <w:rPr>
          <w:rFonts w:cs="Calibri"/>
          <w:color w:val="0D0D0D"/>
          <w:sz w:val="20"/>
          <w:szCs w:val="20"/>
        </w:rPr>
        <w:t xml:space="preserve"> </w:t>
      </w:r>
      <w:r w:rsidR="004E27A3">
        <w:rPr>
          <w:rFonts w:cs="Calibri"/>
          <w:color w:val="0D0D0D"/>
          <w:sz w:val="20"/>
          <w:szCs w:val="20"/>
        </w:rPr>
        <w:t xml:space="preserve">back </w:t>
      </w:r>
      <w:r w:rsidRPr="00EC21BC">
        <w:rPr>
          <w:rFonts w:cs="Calibri"/>
          <w:color w:val="0D0D0D"/>
          <w:sz w:val="20"/>
          <w:szCs w:val="20"/>
        </w:rPr>
        <w:t xml:space="preserve">to non-DRX mode. </w:t>
      </w:r>
      <w:r w:rsidR="00D13D68">
        <w:rPr>
          <w:rFonts w:cs="Calibri"/>
          <w:color w:val="0D0D0D"/>
          <w:sz w:val="20"/>
          <w:szCs w:val="20"/>
        </w:rPr>
        <w:t xml:space="preserve">But if UE stops the puncturing and sharing, the inter-frequency measurement activity is completely postponed, </w:t>
      </w:r>
      <w:r w:rsidR="00D13D68" w:rsidRPr="002D0103">
        <w:rPr>
          <w:rFonts w:cs="Calibri"/>
          <w:color w:val="0D0D0D"/>
          <w:sz w:val="20"/>
          <w:szCs w:val="20"/>
          <w:u w:val="single"/>
        </w:rPr>
        <w:t>leading to another mobility issue</w:t>
      </w:r>
      <w:r w:rsidR="00D13D68">
        <w:rPr>
          <w:rFonts w:cs="Calibri"/>
          <w:color w:val="0D0D0D"/>
          <w:sz w:val="20"/>
          <w:szCs w:val="20"/>
        </w:rPr>
        <w:t>. Actually</w:t>
      </w:r>
      <w:r w:rsidRPr="00EC21BC">
        <w:rPr>
          <w:rFonts w:cs="Calibri"/>
          <w:color w:val="0D0D0D"/>
          <w:sz w:val="20"/>
          <w:szCs w:val="20"/>
        </w:rPr>
        <w:t xml:space="preserve">, RRM </w:t>
      </w:r>
      <w:r w:rsidR="00D13D68">
        <w:rPr>
          <w:rFonts w:cs="Calibri"/>
          <w:color w:val="0D0D0D"/>
          <w:sz w:val="20"/>
          <w:szCs w:val="20"/>
        </w:rPr>
        <w:t>is</w:t>
      </w:r>
      <w:r w:rsidRPr="00EC21BC">
        <w:rPr>
          <w:rFonts w:cs="Calibri"/>
          <w:color w:val="0D0D0D"/>
          <w:sz w:val="20"/>
          <w:szCs w:val="20"/>
        </w:rPr>
        <w:t xml:space="preserve"> </w:t>
      </w:r>
      <w:r w:rsidR="00D13D68">
        <w:rPr>
          <w:rFonts w:cs="Calibri"/>
          <w:color w:val="0D0D0D"/>
          <w:sz w:val="20"/>
          <w:szCs w:val="20"/>
        </w:rPr>
        <w:t>no less</w:t>
      </w:r>
      <w:r w:rsidRPr="00EC21BC">
        <w:rPr>
          <w:rFonts w:cs="Calibri"/>
          <w:color w:val="0D0D0D"/>
          <w:sz w:val="20"/>
          <w:szCs w:val="20"/>
        </w:rPr>
        <w:t xml:space="preserve"> important than RLM</w:t>
      </w:r>
      <w:r w:rsidR="00D13D68">
        <w:rPr>
          <w:rFonts w:cs="Calibri"/>
          <w:color w:val="0D0D0D"/>
          <w:sz w:val="20"/>
          <w:szCs w:val="20"/>
        </w:rPr>
        <w:t xml:space="preserve">. RRM allows </w:t>
      </w:r>
      <w:r w:rsidRPr="00EC21BC">
        <w:rPr>
          <w:rFonts w:cs="Calibri"/>
          <w:color w:val="0D0D0D"/>
          <w:sz w:val="20"/>
          <w:szCs w:val="20"/>
        </w:rPr>
        <w:t xml:space="preserve">UE to handover to the neighboring cell instead of just declaring RLF. Therefore </w:t>
      </w:r>
      <w:r w:rsidR="00D13D68">
        <w:rPr>
          <w:rFonts w:cs="Calibri"/>
          <w:color w:val="0D0D0D"/>
          <w:sz w:val="20"/>
          <w:szCs w:val="20"/>
        </w:rPr>
        <w:t xml:space="preserve">all </w:t>
      </w:r>
      <w:r w:rsidRPr="00EC21BC">
        <w:rPr>
          <w:rFonts w:cs="Calibri"/>
          <w:color w:val="0D0D0D"/>
          <w:sz w:val="20"/>
          <w:szCs w:val="20"/>
        </w:rPr>
        <w:t xml:space="preserve">RRM </w:t>
      </w:r>
      <w:r w:rsidR="00D13D68">
        <w:rPr>
          <w:rFonts w:cs="Calibri"/>
          <w:color w:val="0D0D0D"/>
          <w:sz w:val="20"/>
          <w:szCs w:val="20"/>
        </w:rPr>
        <w:t xml:space="preserve">activities </w:t>
      </w:r>
      <w:r w:rsidRPr="00EC21BC">
        <w:rPr>
          <w:rFonts w:cs="Calibri"/>
          <w:color w:val="0D0D0D"/>
          <w:sz w:val="20"/>
          <w:szCs w:val="20"/>
        </w:rPr>
        <w:t xml:space="preserve">shall </w:t>
      </w:r>
      <w:r w:rsidR="00D13D68">
        <w:rPr>
          <w:rFonts w:cs="Calibri"/>
          <w:color w:val="0D0D0D"/>
          <w:sz w:val="20"/>
          <w:szCs w:val="20"/>
        </w:rPr>
        <w:t xml:space="preserve">not </w:t>
      </w:r>
      <w:r w:rsidRPr="00EC21BC">
        <w:rPr>
          <w:rFonts w:cs="Calibri"/>
          <w:color w:val="0D0D0D"/>
          <w:sz w:val="20"/>
          <w:szCs w:val="20"/>
        </w:rPr>
        <w:t xml:space="preserve">be </w:t>
      </w:r>
      <w:r w:rsidR="00D13D68">
        <w:rPr>
          <w:rFonts w:cs="Calibri"/>
          <w:color w:val="0D0D0D"/>
          <w:sz w:val="20"/>
          <w:szCs w:val="20"/>
        </w:rPr>
        <w:t>stopped</w:t>
      </w:r>
      <w:r w:rsidRPr="00EC21BC">
        <w:rPr>
          <w:rFonts w:cs="Calibri"/>
          <w:color w:val="0D0D0D"/>
          <w:sz w:val="20"/>
          <w:szCs w:val="20"/>
        </w:rPr>
        <w:t xml:space="preserve">. </w:t>
      </w:r>
      <w:r w:rsidR="001C30EE">
        <w:rPr>
          <w:rFonts w:cs="Calibri"/>
          <w:color w:val="0D0D0D"/>
          <w:sz w:val="20"/>
          <w:szCs w:val="20"/>
        </w:rPr>
        <w:t>In other</w:t>
      </w:r>
      <w:r w:rsidR="002B66F6">
        <w:rPr>
          <w:rFonts w:cs="Calibri"/>
          <w:color w:val="0D0D0D"/>
          <w:sz w:val="20"/>
          <w:szCs w:val="20"/>
        </w:rPr>
        <w:t xml:space="preserve"> </w:t>
      </w:r>
      <w:r w:rsidR="001C30EE">
        <w:rPr>
          <w:rFonts w:cs="Calibri"/>
          <w:color w:val="0D0D0D"/>
          <w:sz w:val="20"/>
          <w:szCs w:val="20"/>
        </w:rPr>
        <w:t>word</w:t>
      </w:r>
      <w:r w:rsidR="002B66F6">
        <w:rPr>
          <w:rFonts w:cs="Calibri"/>
          <w:color w:val="0D0D0D"/>
          <w:sz w:val="20"/>
          <w:szCs w:val="20"/>
        </w:rPr>
        <w:t>s</w:t>
      </w:r>
      <w:r w:rsidR="00D13D68">
        <w:rPr>
          <w:rFonts w:cs="Calibri"/>
          <w:color w:val="0D0D0D"/>
          <w:sz w:val="20"/>
          <w:szCs w:val="20"/>
        </w:rPr>
        <w:t xml:space="preserve">, UE does not need to stop </w:t>
      </w:r>
      <w:r w:rsidR="0069467E">
        <w:rPr>
          <w:rFonts w:cs="Calibri"/>
          <w:color w:val="0D0D0D"/>
          <w:sz w:val="20"/>
          <w:szCs w:val="20"/>
        </w:rPr>
        <w:t xml:space="preserve">the gap </w:t>
      </w:r>
      <w:r w:rsidR="00D13D68">
        <w:rPr>
          <w:rFonts w:cs="Calibri"/>
          <w:color w:val="0D0D0D"/>
          <w:sz w:val="20"/>
          <w:szCs w:val="20"/>
        </w:rPr>
        <w:t xml:space="preserve">puncturing and </w:t>
      </w:r>
      <w:r w:rsidR="0069467E">
        <w:rPr>
          <w:rFonts w:cs="Calibri"/>
          <w:color w:val="0D0D0D"/>
          <w:sz w:val="20"/>
          <w:szCs w:val="20"/>
        </w:rPr>
        <w:t xml:space="preserve">gap </w:t>
      </w:r>
      <w:r w:rsidR="00A359FB">
        <w:rPr>
          <w:rFonts w:cs="Calibri"/>
          <w:color w:val="0D0D0D"/>
          <w:sz w:val="20"/>
          <w:szCs w:val="20"/>
        </w:rPr>
        <w:t xml:space="preserve">sharing. </w:t>
      </w:r>
    </w:p>
    <w:p w:rsidR="00C4405F" w:rsidRPr="00EC21BC" w:rsidRDefault="00C4405F" w:rsidP="00C4405F">
      <w:pPr>
        <w:pStyle w:val="a5"/>
        <w:jc w:val="both"/>
        <w:rPr>
          <w:lang w:val="en-US"/>
        </w:rPr>
      </w:pPr>
      <w:bookmarkStart w:id="16" w:name="_Ref503469172"/>
      <w:r w:rsidRPr="00EC21BC">
        <w:t xml:space="preserve">Proposal </w:t>
      </w:r>
      <w:r>
        <w:fldChar w:fldCharType="begin"/>
      </w:r>
      <w:r>
        <w:instrText xml:space="preserve"> SEQ Proposal \* ARABIC </w:instrText>
      </w:r>
      <w:r>
        <w:fldChar w:fldCharType="separate"/>
      </w:r>
      <w:r w:rsidR="00DD2AC5">
        <w:rPr>
          <w:noProof/>
        </w:rPr>
        <w:t>7</w:t>
      </w:r>
      <w:r>
        <w:rPr>
          <w:noProof/>
        </w:rPr>
        <w:fldChar w:fldCharType="end"/>
      </w:r>
      <w:r w:rsidRPr="00EC21BC">
        <w:rPr>
          <w:lang w:val="en-US"/>
        </w:rPr>
        <w:t>:</w:t>
      </w:r>
      <w:r>
        <w:rPr>
          <w:lang w:val="en-US"/>
        </w:rPr>
        <w:t xml:space="preserve"> Upon</w:t>
      </w:r>
      <w:r w:rsidRPr="00EC21BC">
        <w:rPr>
          <w:lang w:val="en-US"/>
        </w:rPr>
        <w:t xml:space="preserve"> </w:t>
      </w:r>
      <w:r>
        <w:rPr>
          <w:lang w:val="en-US"/>
        </w:rPr>
        <w:t>the timer start</w:t>
      </w:r>
      <w:r w:rsidR="00A359FB">
        <w:rPr>
          <w:lang w:val="en-US"/>
        </w:rPr>
        <w:t>s</w:t>
      </w:r>
      <w:r w:rsidRPr="00EC21BC">
        <w:rPr>
          <w:lang w:val="en-US"/>
        </w:rPr>
        <w:t xml:space="preserve">, </w:t>
      </w:r>
      <w:r w:rsidR="00C921B9">
        <w:rPr>
          <w:rFonts w:cs="Calibri"/>
          <w:color w:val="0D0D0D"/>
        </w:rPr>
        <w:t xml:space="preserve">UE does not need to stop the gap puncturing </w:t>
      </w:r>
      <w:r w:rsidR="00C921B9">
        <w:rPr>
          <w:rFonts w:cs="Calibri"/>
          <w:color w:val="0D0D0D"/>
          <w:lang w:val="en-US"/>
        </w:rPr>
        <w:t>or</w:t>
      </w:r>
      <w:r w:rsidR="00C921B9">
        <w:rPr>
          <w:rFonts w:cs="Calibri"/>
          <w:color w:val="0D0D0D"/>
        </w:rPr>
        <w:t xml:space="preserve"> gap sharing</w:t>
      </w:r>
      <w:r w:rsidR="00C921B9">
        <w:rPr>
          <w:rFonts w:cs="Calibri"/>
          <w:color w:val="0D0D0D"/>
          <w:lang w:val="en-US"/>
        </w:rPr>
        <w:t xml:space="preserve"> when </w:t>
      </w:r>
      <w:r w:rsidR="00C921B9">
        <w:rPr>
          <w:rFonts w:cs="Calibri"/>
          <w:color w:val="0D0D0D"/>
        </w:rPr>
        <w:t xml:space="preserve">RLM-RS is partially </w:t>
      </w:r>
      <w:r w:rsidR="00C921B9">
        <w:rPr>
          <w:rFonts w:cs="Calibri"/>
          <w:color w:val="0D0D0D"/>
          <w:lang w:val="en-US"/>
        </w:rPr>
        <w:t xml:space="preserve">or fully </w:t>
      </w:r>
      <w:r w:rsidR="00C921B9">
        <w:rPr>
          <w:rFonts w:cs="Calibri"/>
          <w:color w:val="0D0D0D"/>
        </w:rPr>
        <w:t>overlapped by MG</w:t>
      </w:r>
      <w:r w:rsidR="00C921B9">
        <w:rPr>
          <w:lang w:val="en-US"/>
        </w:rPr>
        <w:t>.</w:t>
      </w:r>
      <w:bookmarkEnd w:id="16"/>
    </w:p>
    <w:p w:rsidR="00AC0142" w:rsidRDefault="00AC0142" w:rsidP="000629FD">
      <w:pPr>
        <w:rPr>
          <w:b/>
          <w:sz w:val="24"/>
          <w:szCs w:val="24"/>
          <w:lang w:eastAsia="x-none"/>
        </w:rPr>
      </w:pPr>
    </w:p>
    <w:p w:rsidR="000629FD" w:rsidRDefault="00F74CBD" w:rsidP="000629FD">
      <w:pPr>
        <w:rPr>
          <w:b/>
          <w:sz w:val="24"/>
          <w:szCs w:val="24"/>
          <w:lang w:eastAsia="x-none"/>
        </w:rPr>
      </w:pPr>
      <w:r>
        <w:rPr>
          <w:b/>
          <w:sz w:val="24"/>
          <w:szCs w:val="24"/>
          <w:lang w:eastAsia="x-none"/>
        </w:rPr>
        <w:t>4.2</w:t>
      </w:r>
      <w:r>
        <w:rPr>
          <w:b/>
          <w:sz w:val="24"/>
          <w:szCs w:val="24"/>
          <w:lang w:eastAsia="x-none"/>
        </w:rPr>
        <w:tab/>
      </w:r>
      <w:r w:rsidR="000629FD">
        <w:rPr>
          <w:b/>
          <w:sz w:val="24"/>
          <w:szCs w:val="24"/>
          <w:lang w:eastAsia="x-none"/>
        </w:rPr>
        <w:t xml:space="preserve"> </w:t>
      </w:r>
      <w:r>
        <w:rPr>
          <w:b/>
          <w:sz w:val="24"/>
          <w:szCs w:val="24"/>
          <w:lang w:eastAsia="x-none"/>
        </w:rPr>
        <w:t>Timer is expired</w:t>
      </w:r>
    </w:p>
    <w:p w:rsidR="00F74CBD" w:rsidRPr="00F74CBD" w:rsidRDefault="00F74CBD" w:rsidP="00737776">
      <w:pPr>
        <w:jc w:val="both"/>
        <w:rPr>
          <w:sz w:val="20"/>
          <w:szCs w:val="20"/>
          <w:lang w:eastAsia="x-none"/>
        </w:rPr>
      </w:pPr>
      <w:r>
        <w:rPr>
          <w:sz w:val="20"/>
          <w:szCs w:val="20"/>
          <w:lang w:eastAsia="x-none"/>
        </w:rPr>
        <w:t>In LTE</w:t>
      </w:r>
      <w:r w:rsidR="00DC562E">
        <w:rPr>
          <w:sz w:val="20"/>
          <w:szCs w:val="20"/>
          <w:lang w:eastAsia="x-none"/>
        </w:rPr>
        <w:t xml:space="preserve"> [2]</w:t>
      </w:r>
      <w:r>
        <w:rPr>
          <w:sz w:val="20"/>
          <w:szCs w:val="20"/>
          <w:lang w:eastAsia="x-none"/>
        </w:rPr>
        <w:t xml:space="preserve">, </w:t>
      </w:r>
      <w:r w:rsidR="00DC562E">
        <w:rPr>
          <w:sz w:val="20"/>
          <w:szCs w:val="20"/>
          <w:lang w:eastAsia="x-none"/>
        </w:rPr>
        <w:t>after</w:t>
      </w:r>
      <w:r>
        <w:rPr>
          <w:sz w:val="20"/>
          <w:szCs w:val="20"/>
          <w:lang w:eastAsia="x-none"/>
        </w:rPr>
        <w:t xml:space="preserve"> the </w:t>
      </w:r>
      <w:r w:rsidR="008C193F">
        <w:rPr>
          <w:sz w:val="20"/>
          <w:szCs w:val="20"/>
          <w:lang w:eastAsia="x-none"/>
        </w:rPr>
        <w:t xml:space="preserve">T310 </w:t>
      </w:r>
      <w:r>
        <w:rPr>
          <w:sz w:val="20"/>
          <w:szCs w:val="20"/>
          <w:lang w:eastAsia="x-none"/>
        </w:rPr>
        <w:t>Timer expire</w:t>
      </w:r>
      <w:r w:rsidR="005755F5">
        <w:rPr>
          <w:sz w:val="20"/>
          <w:szCs w:val="20"/>
          <w:lang w:eastAsia="x-none"/>
        </w:rPr>
        <w:t>s</w:t>
      </w:r>
      <w:r>
        <w:rPr>
          <w:sz w:val="20"/>
          <w:szCs w:val="20"/>
          <w:lang w:eastAsia="x-none"/>
        </w:rPr>
        <w:t>, UE shall turn off TX transmission within 40ms.</w:t>
      </w:r>
    </w:p>
    <w:p w:rsidR="00F74CBD" w:rsidRDefault="00F74CBD" w:rsidP="00737776">
      <w:pPr>
        <w:jc w:val="both"/>
        <w:rPr>
          <w:b/>
          <w:sz w:val="24"/>
          <w:szCs w:val="24"/>
          <w:lang w:eastAsia="x-none"/>
        </w:rPr>
      </w:pPr>
      <w:r>
        <w:rPr>
          <w:b/>
          <w:noProof/>
          <w:sz w:val="24"/>
          <w:szCs w:val="24"/>
          <w:lang w:eastAsia="zh-TW"/>
        </w:rPr>
        <mc:AlternateContent>
          <mc:Choice Requires="wps">
            <w:drawing>
              <wp:anchor distT="0" distB="0" distL="114300" distR="114300" simplePos="0" relativeHeight="251665408" behindDoc="0" locked="0" layoutInCell="1" allowOverlap="1" wp14:anchorId="24BC635F" wp14:editId="6A3CEB55">
                <wp:simplePos x="0" y="0"/>
                <wp:positionH relativeFrom="margin">
                  <wp:align>left</wp:align>
                </wp:positionH>
                <wp:positionV relativeFrom="paragraph">
                  <wp:posOffset>63484</wp:posOffset>
                </wp:positionV>
                <wp:extent cx="5955475" cy="617516"/>
                <wp:effectExtent l="0" t="0" r="26670" b="11430"/>
                <wp:wrapNone/>
                <wp:docPr id="11" name="文字方塊 11"/>
                <wp:cNvGraphicFramePr/>
                <a:graphic xmlns:a="http://schemas.openxmlformats.org/drawingml/2006/main">
                  <a:graphicData uri="http://schemas.microsoft.com/office/word/2010/wordprocessingShape">
                    <wps:wsp>
                      <wps:cNvSpPr txBox="1"/>
                      <wps:spPr>
                        <a:xfrm>
                          <a:off x="0" y="0"/>
                          <a:ext cx="5955475" cy="61751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74CBD" w:rsidRPr="00DC562E" w:rsidRDefault="00F74CBD">
                            <w:pPr>
                              <w:rPr>
                                <w:sz w:val="20"/>
                                <w:szCs w:val="20"/>
                              </w:rPr>
                            </w:pPr>
                            <w:r w:rsidRPr="00DC562E">
                              <w:rPr>
                                <w:rFonts w:eastAsia="?? ??"/>
                                <w:sz w:val="20"/>
                                <w:szCs w:val="20"/>
                              </w:rPr>
                              <w:t xml:space="preserve">The transmitter power </w:t>
                            </w:r>
                            <w:r w:rsidRPr="00DC562E">
                              <w:rPr>
                                <w:sz w:val="20"/>
                                <w:szCs w:val="20"/>
                              </w:rPr>
                              <w:t>of the UE</w:t>
                            </w:r>
                            <w:r w:rsidRPr="00DC562E">
                              <w:rPr>
                                <w:rFonts w:eastAsia="?? ??"/>
                                <w:sz w:val="20"/>
                                <w:szCs w:val="20"/>
                              </w:rPr>
                              <w:t xml:space="preserve"> shall be turned off within </w:t>
                            </w:r>
                            <w:r w:rsidRPr="00DC562E">
                              <w:rPr>
                                <w:rFonts w:eastAsia="?? ??"/>
                                <w:sz w:val="20"/>
                                <w:szCs w:val="20"/>
                                <w:highlight w:val="yellow"/>
                              </w:rPr>
                              <w:t>40 ms</w:t>
                            </w:r>
                            <w:r w:rsidRPr="00DC562E">
                              <w:rPr>
                                <w:rFonts w:eastAsia="?? ??"/>
                                <w:sz w:val="20"/>
                                <w:szCs w:val="20"/>
                              </w:rPr>
                              <w:t xml:space="preserve"> after</w:t>
                            </w:r>
                            <w:r w:rsidRPr="00DC562E">
                              <w:rPr>
                                <w:sz w:val="20"/>
                                <w:szCs w:val="20"/>
                              </w:rPr>
                              <w:t xml:space="preserve"> expiry of T310 </w:t>
                            </w:r>
                            <w:r w:rsidRPr="00DC562E">
                              <w:rPr>
                                <w:rFonts w:eastAsia="新細明體"/>
                                <w:sz w:val="20"/>
                                <w:szCs w:val="20"/>
                                <w:lang w:eastAsia="zh-TW"/>
                              </w:rPr>
                              <w:t>timer</w:t>
                            </w:r>
                            <w:r w:rsidRPr="00DC562E">
                              <w:rPr>
                                <w:sz w:val="20"/>
                                <w:szCs w:val="20"/>
                              </w:rPr>
                              <w:t xml:space="preserve"> </w:t>
                            </w:r>
                            <w:r w:rsidRPr="00DC562E">
                              <w:rPr>
                                <w:rFonts w:hint="eastAsia"/>
                                <w:sz w:val="20"/>
                                <w:szCs w:val="20"/>
                              </w:rPr>
                              <w:t xml:space="preserve">and </w:t>
                            </w:r>
                            <w:r w:rsidRPr="00DC562E">
                              <w:rPr>
                                <w:rFonts w:eastAsia="?? ??" w:hint="eastAsia"/>
                                <w:sz w:val="20"/>
                                <w:szCs w:val="20"/>
                              </w:rPr>
                              <w:t xml:space="preserve">the </w:t>
                            </w:r>
                            <w:r w:rsidRPr="00DC562E">
                              <w:rPr>
                                <w:rFonts w:eastAsia="?? ??"/>
                                <w:sz w:val="20"/>
                                <w:szCs w:val="20"/>
                              </w:rPr>
                              <w:t xml:space="preserve">transmitter power of PSCell if configured shall be turned off within 40 ms after expiry of </w:t>
                            </w:r>
                            <w:r w:rsidRPr="00DC562E">
                              <w:rPr>
                                <w:rFonts w:eastAsia="?? ??" w:hint="eastAsia"/>
                                <w:sz w:val="20"/>
                                <w:szCs w:val="20"/>
                              </w:rPr>
                              <w:t>T313</w:t>
                            </w:r>
                            <w:r w:rsidRPr="00DC562E">
                              <w:rPr>
                                <w:rFonts w:eastAsia="?? ??"/>
                                <w:sz w:val="20"/>
                                <w:szCs w:val="20"/>
                              </w:rPr>
                              <w:t xml:space="preserve"> timer </w:t>
                            </w:r>
                            <w:r w:rsidRPr="00DC562E">
                              <w:rPr>
                                <w:sz w:val="20"/>
                                <w:szCs w:val="20"/>
                              </w:rPr>
                              <w:t xml:space="preserve">as specified in </w:t>
                            </w:r>
                            <w:r w:rsidRPr="00DC562E">
                              <w:rPr>
                                <w:rFonts w:eastAsia="?? ??"/>
                                <w:sz w:val="20"/>
                                <w:szCs w:val="20"/>
                              </w:rPr>
                              <w:t>clause </w:t>
                            </w:r>
                            <w:r w:rsidRPr="00DC562E">
                              <w:rPr>
                                <w:sz w:val="20"/>
                                <w:szCs w:val="20"/>
                              </w:rPr>
                              <w:t>5.3.11 in TS 36.331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4BC635F" id="文字方塊 11" o:spid="_x0000_s1028" type="#_x0000_t202" style="position:absolute;left:0;text-align:left;margin-left:0;margin-top:5pt;width:468.95pt;height:48.6pt;z-index:2516654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" fillcolor="white [3201]" strokeweight=".5pt">
                <v:textbox>
                  <w:txbxContent>
                    <w:p w:rsidR="00F74CBD" w:rsidRPr="00DC562E" w:rsidRDefault="00F74CBD">
                      <w:pPr>
                        <w:rPr>
                          <w:sz w:val="20"/>
                          <w:szCs w:val="20"/>
                        </w:rPr>
                      </w:pPr>
                      <w:r w:rsidRPr="00DC562E">
                        <w:rPr>
                          <w:rFonts w:eastAsia="?? ??"/>
                          <w:sz w:val="20"/>
                          <w:szCs w:val="20"/>
                        </w:rPr>
                        <w:t xml:space="preserve">The transmitter power </w:t>
                      </w:r>
                      <w:r w:rsidRPr="00DC562E">
                        <w:rPr>
                          <w:sz w:val="20"/>
                          <w:szCs w:val="20"/>
                        </w:rPr>
                        <w:t>of the UE</w:t>
                      </w:r>
                      <w:r w:rsidRPr="00DC562E">
                        <w:rPr>
                          <w:rFonts w:eastAsia="?? ??"/>
                          <w:sz w:val="20"/>
                          <w:szCs w:val="20"/>
                        </w:rPr>
                        <w:t xml:space="preserve"> shall be turned off within </w:t>
                      </w:r>
                      <w:r w:rsidRPr="00DC562E">
                        <w:rPr>
                          <w:rFonts w:eastAsia="?? ??"/>
                          <w:sz w:val="20"/>
                          <w:szCs w:val="20"/>
                          <w:highlight w:val="yellow"/>
                        </w:rPr>
                        <w:t>40 ms</w:t>
                      </w:r>
                      <w:r w:rsidRPr="00DC562E">
                        <w:rPr>
                          <w:rFonts w:eastAsia="?? ??"/>
                          <w:sz w:val="20"/>
                          <w:szCs w:val="20"/>
                        </w:rPr>
                        <w:t xml:space="preserve"> after</w:t>
                      </w:r>
                      <w:r w:rsidRPr="00DC562E">
                        <w:rPr>
                          <w:sz w:val="20"/>
                          <w:szCs w:val="20"/>
                        </w:rPr>
                        <w:t xml:space="preserve"> expiry of T310 </w:t>
                      </w:r>
                      <w:r w:rsidRPr="00DC562E">
                        <w:rPr>
                          <w:rFonts w:eastAsia="新細明體"/>
                          <w:sz w:val="20"/>
                          <w:szCs w:val="20"/>
                          <w:lang w:eastAsia="zh-TW"/>
                        </w:rPr>
                        <w:t>timer</w:t>
                      </w:r>
                      <w:r w:rsidRPr="00DC562E">
                        <w:rPr>
                          <w:sz w:val="20"/>
                          <w:szCs w:val="20"/>
                        </w:rPr>
                        <w:t xml:space="preserve"> </w:t>
                      </w:r>
                      <w:r w:rsidRPr="00DC562E">
                        <w:rPr>
                          <w:rFonts w:hint="eastAsia"/>
                          <w:sz w:val="20"/>
                          <w:szCs w:val="20"/>
                        </w:rPr>
                        <w:t xml:space="preserve">and </w:t>
                      </w:r>
                      <w:r w:rsidRPr="00DC562E">
                        <w:rPr>
                          <w:rFonts w:eastAsia="?? ??" w:hint="eastAsia"/>
                          <w:sz w:val="20"/>
                          <w:szCs w:val="20"/>
                        </w:rPr>
                        <w:t xml:space="preserve">the </w:t>
                      </w:r>
                      <w:r w:rsidRPr="00DC562E">
                        <w:rPr>
                          <w:rFonts w:eastAsia="?? ??"/>
                          <w:sz w:val="20"/>
                          <w:szCs w:val="20"/>
                        </w:rPr>
                        <w:t xml:space="preserve">transmitter power of PSCell if configured shall be turned off within 40 ms after expiry of </w:t>
                      </w:r>
                      <w:r w:rsidRPr="00DC562E">
                        <w:rPr>
                          <w:rFonts w:eastAsia="?? ??" w:hint="eastAsia"/>
                          <w:sz w:val="20"/>
                          <w:szCs w:val="20"/>
                        </w:rPr>
                        <w:t>T313</w:t>
                      </w:r>
                      <w:r w:rsidRPr="00DC562E">
                        <w:rPr>
                          <w:rFonts w:eastAsia="?? ??"/>
                          <w:sz w:val="20"/>
                          <w:szCs w:val="20"/>
                        </w:rPr>
                        <w:t xml:space="preserve"> timer </w:t>
                      </w:r>
                      <w:r w:rsidRPr="00DC562E">
                        <w:rPr>
                          <w:sz w:val="20"/>
                          <w:szCs w:val="20"/>
                        </w:rPr>
                        <w:t xml:space="preserve">as specified in </w:t>
                      </w:r>
                      <w:r w:rsidRPr="00DC562E">
                        <w:rPr>
                          <w:rFonts w:eastAsia="?? ??"/>
                          <w:sz w:val="20"/>
                          <w:szCs w:val="20"/>
                        </w:rPr>
                        <w:t>clause </w:t>
                      </w:r>
                      <w:r w:rsidRPr="00DC562E">
                        <w:rPr>
                          <w:sz w:val="20"/>
                          <w:szCs w:val="20"/>
                        </w:rPr>
                        <w:t>5.3.11 in TS 36.331 [2].</w:t>
                      </w:r>
                    </w:p>
                  </w:txbxContent>
                </v:textbox>
                <w10:wrap anchorx="margin"/>
              </v:shape>
            </w:pict>
          </mc:Fallback>
        </mc:AlternateContent>
      </w:r>
    </w:p>
    <w:p w:rsidR="00F74CBD" w:rsidRDefault="00F74CBD" w:rsidP="00737776">
      <w:pPr>
        <w:jc w:val="both"/>
        <w:rPr>
          <w:b/>
          <w:sz w:val="24"/>
          <w:szCs w:val="24"/>
          <w:lang w:eastAsia="x-none"/>
        </w:rPr>
      </w:pPr>
    </w:p>
    <w:p w:rsidR="00F74CBD" w:rsidRDefault="00F74CBD" w:rsidP="00737776">
      <w:pPr>
        <w:jc w:val="both"/>
        <w:rPr>
          <w:b/>
          <w:sz w:val="24"/>
          <w:szCs w:val="24"/>
          <w:lang w:eastAsia="x-none"/>
        </w:rPr>
      </w:pPr>
    </w:p>
    <w:p w:rsidR="00DC562E" w:rsidRPr="00DC562E" w:rsidRDefault="00DC562E" w:rsidP="00737776">
      <w:pPr>
        <w:jc w:val="both"/>
        <w:rPr>
          <w:sz w:val="20"/>
          <w:szCs w:val="20"/>
          <w:lang w:eastAsia="x-none"/>
        </w:rPr>
      </w:pPr>
      <w:r>
        <w:rPr>
          <w:sz w:val="20"/>
          <w:szCs w:val="20"/>
          <w:lang w:eastAsia="x-none"/>
        </w:rPr>
        <w:t xml:space="preserve">To reduce interference caused by unnecessary UE TX transmission, by leveraging LTE requirement, NR UE shall </w:t>
      </w:r>
      <w:r w:rsidR="006103A5">
        <w:rPr>
          <w:sz w:val="20"/>
          <w:szCs w:val="20"/>
          <w:lang w:eastAsia="x-none"/>
        </w:rPr>
        <w:t xml:space="preserve">also </w:t>
      </w:r>
      <w:r>
        <w:rPr>
          <w:sz w:val="20"/>
          <w:szCs w:val="20"/>
          <w:lang w:eastAsia="x-none"/>
        </w:rPr>
        <w:t xml:space="preserve">turn off TX transmission within 40ms after </w:t>
      </w:r>
      <w:r w:rsidR="006950BC" w:rsidRPr="006950BC">
        <w:rPr>
          <w:sz w:val="20"/>
          <w:szCs w:val="20"/>
          <w:lang w:eastAsia="x-none"/>
        </w:rPr>
        <w:t>expiry of timer</w:t>
      </w:r>
      <w:r>
        <w:rPr>
          <w:sz w:val="20"/>
          <w:szCs w:val="20"/>
          <w:lang w:eastAsia="x-none"/>
        </w:rPr>
        <w:t xml:space="preserve">. </w:t>
      </w:r>
    </w:p>
    <w:p w:rsidR="00001C4C" w:rsidRDefault="00001C4C" w:rsidP="00737776">
      <w:pPr>
        <w:pStyle w:val="a5"/>
        <w:jc w:val="both"/>
        <w:rPr>
          <w:lang w:val="en-US"/>
        </w:rPr>
      </w:pPr>
      <w:bookmarkStart w:id="17" w:name="_Ref502759138"/>
      <w:bookmarkStart w:id="18" w:name="_Ref503469178"/>
      <w:r>
        <w:t xml:space="preserve">Proposal </w:t>
      </w:r>
      <w:r w:rsidR="00C55FC8">
        <w:fldChar w:fldCharType="begin"/>
      </w:r>
      <w:r w:rsidR="00C55FC8">
        <w:instrText xml:space="preserve"> SEQ Proposal \* ARABIC </w:instrText>
      </w:r>
      <w:r w:rsidR="00C55FC8">
        <w:fldChar w:fldCharType="separate"/>
      </w:r>
      <w:r w:rsidR="00DD2AC5">
        <w:rPr>
          <w:noProof/>
        </w:rPr>
        <w:t>8</w:t>
      </w:r>
      <w:r w:rsidR="00C55FC8">
        <w:rPr>
          <w:noProof/>
        </w:rPr>
        <w:fldChar w:fldCharType="end"/>
      </w:r>
      <w:r>
        <w:rPr>
          <w:lang w:val="en-US"/>
        </w:rPr>
        <w:t xml:space="preserve">: </w:t>
      </w:r>
      <w:r w:rsidR="00DC562E">
        <w:rPr>
          <w:lang w:val="en-US"/>
        </w:rPr>
        <w:t xml:space="preserve"> NR UE </w:t>
      </w:r>
      <w:r w:rsidRPr="005E76C0">
        <w:rPr>
          <w:lang w:val="en-US"/>
        </w:rPr>
        <w:t xml:space="preserve">shall be turned off </w:t>
      </w:r>
      <w:r w:rsidR="00DC562E">
        <w:rPr>
          <w:lang w:val="en-US"/>
        </w:rPr>
        <w:t xml:space="preserve">TX transmission </w:t>
      </w:r>
      <w:r w:rsidRPr="005E76C0">
        <w:rPr>
          <w:lang w:val="en-US"/>
        </w:rPr>
        <w:t>within 40ms after expiry of timer</w:t>
      </w:r>
      <w:bookmarkEnd w:id="17"/>
      <w:r w:rsidR="00DC562E">
        <w:rPr>
          <w:lang w:val="en-US"/>
        </w:rPr>
        <w:t>.</w:t>
      </w:r>
      <w:bookmarkEnd w:id="18"/>
    </w:p>
    <w:p w:rsidR="00001C4C" w:rsidRPr="00DC562E" w:rsidRDefault="00DC562E" w:rsidP="00737776">
      <w:pPr>
        <w:jc w:val="both"/>
        <w:rPr>
          <w:sz w:val="20"/>
          <w:szCs w:val="20"/>
          <w:lang w:eastAsia="x-none"/>
        </w:rPr>
      </w:pPr>
      <w:r w:rsidRPr="00DC562E">
        <w:rPr>
          <w:sz w:val="20"/>
          <w:szCs w:val="20"/>
          <w:lang w:eastAsia="x-none"/>
        </w:rPr>
        <w:t>In NR RLM,</w:t>
      </w:r>
      <w:r>
        <w:rPr>
          <w:sz w:val="20"/>
          <w:szCs w:val="20"/>
          <w:lang w:eastAsia="x-none"/>
        </w:rPr>
        <w:t xml:space="preserve"> RLM-RS time-domain density is far lower than one of LTE CRS. </w:t>
      </w:r>
      <w:r w:rsidRPr="00DC562E">
        <w:rPr>
          <w:sz w:val="20"/>
          <w:szCs w:val="20"/>
          <w:lang w:eastAsia="x-none"/>
        </w:rPr>
        <w:t xml:space="preserve">As shown in </w:t>
      </w:r>
      <w:r w:rsidRPr="00DC562E">
        <w:rPr>
          <w:sz w:val="20"/>
          <w:szCs w:val="20"/>
          <w:lang w:eastAsia="x-none"/>
        </w:rPr>
        <w:fldChar w:fldCharType="begin"/>
      </w:r>
      <w:r w:rsidRPr="00DC562E">
        <w:rPr>
          <w:sz w:val="20"/>
          <w:szCs w:val="20"/>
          <w:lang w:eastAsia="x-none"/>
        </w:rPr>
        <w:instrText xml:space="preserve"> REF _Ref503361640 \h </w:instrText>
      </w:r>
      <w:r>
        <w:rPr>
          <w:sz w:val="20"/>
          <w:szCs w:val="20"/>
          <w:lang w:eastAsia="x-none"/>
        </w:rPr>
        <w:instrText xml:space="preserve"> \* MERGEFORMAT </w:instrText>
      </w:r>
      <w:r w:rsidRPr="00DC562E">
        <w:rPr>
          <w:sz w:val="20"/>
          <w:szCs w:val="20"/>
          <w:lang w:eastAsia="x-none"/>
        </w:rPr>
      </w:r>
      <w:r w:rsidRPr="00DC562E">
        <w:rPr>
          <w:sz w:val="20"/>
          <w:szCs w:val="20"/>
          <w:lang w:eastAsia="x-none"/>
        </w:rPr>
        <w:fldChar w:fldCharType="separate"/>
      </w:r>
      <w:r w:rsidR="00DD2AC5" w:rsidRPr="00DD2AC5">
        <w:rPr>
          <w:sz w:val="20"/>
          <w:szCs w:val="20"/>
        </w:rPr>
        <w:t xml:space="preserve">Figure </w:t>
      </w:r>
      <w:r w:rsidR="00DD2AC5" w:rsidRPr="00DD2AC5">
        <w:rPr>
          <w:noProof/>
          <w:sz w:val="20"/>
          <w:szCs w:val="20"/>
        </w:rPr>
        <w:t>3</w:t>
      </w:r>
      <w:r w:rsidRPr="00DC562E">
        <w:rPr>
          <w:sz w:val="20"/>
          <w:szCs w:val="20"/>
          <w:lang w:eastAsia="x-none"/>
        </w:rPr>
        <w:fldChar w:fldCharType="end"/>
      </w:r>
      <w:r w:rsidRPr="00DC562E">
        <w:rPr>
          <w:sz w:val="20"/>
          <w:szCs w:val="20"/>
          <w:lang w:eastAsia="x-none"/>
        </w:rPr>
        <w:t xml:space="preserve">, </w:t>
      </w:r>
      <w:r w:rsidR="006103A5">
        <w:rPr>
          <w:sz w:val="20"/>
          <w:szCs w:val="20"/>
          <w:lang w:eastAsia="x-none"/>
        </w:rPr>
        <w:t>the</w:t>
      </w:r>
      <w:r w:rsidR="006103A5" w:rsidRPr="00DC562E">
        <w:rPr>
          <w:sz w:val="20"/>
          <w:szCs w:val="20"/>
          <w:lang w:eastAsia="x-none"/>
        </w:rPr>
        <w:t xml:space="preserve"> </w:t>
      </w:r>
      <w:r w:rsidRPr="00DC562E">
        <w:rPr>
          <w:sz w:val="20"/>
          <w:szCs w:val="20"/>
          <w:lang w:eastAsia="x-none"/>
        </w:rPr>
        <w:t xml:space="preserve">difference between </w:t>
      </w:r>
      <w:r w:rsidR="006103A5">
        <w:rPr>
          <w:sz w:val="20"/>
          <w:szCs w:val="20"/>
          <w:lang w:eastAsia="x-none"/>
        </w:rPr>
        <w:t xml:space="preserve">the time when </w:t>
      </w:r>
      <w:r w:rsidRPr="00DC562E">
        <w:rPr>
          <w:sz w:val="20"/>
          <w:szCs w:val="20"/>
          <w:lang w:eastAsia="x-none"/>
        </w:rPr>
        <w:t xml:space="preserve">SNR </w:t>
      </w:r>
      <w:r w:rsidR="006103A5" w:rsidRPr="00DC562E">
        <w:rPr>
          <w:sz w:val="20"/>
          <w:szCs w:val="20"/>
          <w:lang w:eastAsia="x-none"/>
        </w:rPr>
        <w:t>drop</w:t>
      </w:r>
      <w:r w:rsidR="006103A5">
        <w:rPr>
          <w:sz w:val="20"/>
          <w:szCs w:val="20"/>
          <w:lang w:eastAsia="x-none"/>
        </w:rPr>
        <w:t xml:space="preserve">s </w:t>
      </w:r>
      <w:r w:rsidRPr="00DC562E">
        <w:rPr>
          <w:sz w:val="20"/>
          <w:szCs w:val="20"/>
          <w:lang w:eastAsia="x-none"/>
        </w:rPr>
        <w:t xml:space="preserve">and </w:t>
      </w:r>
      <w:r w:rsidR="006103A5">
        <w:rPr>
          <w:sz w:val="20"/>
          <w:szCs w:val="20"/>
          <w:lang w:eastAsia="x-none"/>
        </w:rPr>
        <w:t xml:space="preserve">that when </w:t>
      </w:r>
      <w:r w:rsidRPr="00DC562E">
        <w:rPr>
          <w:sz w:val="20"/>
          <w:szCs w:val="20"/>
          <w:lang w:eastAsia="x-none"/>
        </w:rPr>
        <w:t xml:space="preserve">UE senses </w:t>
      </w:r>
      <w:r w:rsidR="00D14890">
        <w:rPr>
          <w:sz w:val="20"/>
          <w:szCs w:val="20"/>
          <w:lang w:eastAsia="x-none"/>
        </w:rPr>
        <w:t xml:space="preserve">the </w:t>
      </w:r>
      <w:r w:rsidR="00D14890" w:rsidRPr="00DC562E">
        <w:rPr>
          <w:sz w:val="20"/>
          <w:szCs w:val="20"/>
          <w:lang w:eastAsia="x-none"/>
        </w:rPr>
        <w:t xml:space="preserve">dropped </w:t>
      </w:r>
      <w:r w:rsidRPr="00DC562E">
        <w:rPr>
          <w:sz w:val="20"/>
          <w:szCs w:val="20"/>
          <w:lang w:eastAsia="x-none"/>
        </w:rPr>
        <w:t>SNR is not negligible.</w:t>
      </w:r>
      <w:r>
        <w:rPr>
          <w:sz w:val="20"/>
          <w:szCs w:val="20"/>
          <w:lang w:eastAsia="x-none"/>
        </w:rPr>
        <w:t xml:space="preserve"> This effect shall be considered in NR RLM test cases design.</w:t>
      </w:r>
    </w:p>
    <w:p w:rsidR="00001C4C" w:rsidRDefault="00F879E7" w:rsidP="00F879E7">
      <w:pPr>
        <w:jc w:val="center"/>
        <w:rPr>
          <w:lang w:eastAsia="x-none"/>
        </w:rPr>
      </w:pPr>
      <w:r>
        <w:rPr>
          <w:noProof/>
          <w:lang w:eastAsia="zh-TW"/>
        </w:rPr>
        <w:drawing>
          <wp:inline distT="0" distB="0" distL="0" distR="0" wp14:anchorId="3E1D0215" wp14:editId="79E5B02C">
            <wp:extent cx="4322618" cy="2200997"/>
            <wp:effectExtent l="0" t="0" r="1905" b="889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29401" cy="2204451"/>
                    </a:xfrm>
                    <a:prstGeom prst="rect">
                      <a:avLst/>
                    </a:prstGeom>
                  </pic:spPr>
                </pic:pic>
              </a:graphicData>
            </a:graphic>
          </wp:inline>
        </w:drawing>
      </w:r>
    </w:p>
    <w:p w:rsidR="00001C4C" w:rsidRDefault="00F879E7" w:rsidP="00F879E7">
      <w:pPr>
        <w:pStyle w:val="a5"/>
        <w:jc w:val="center"/>
        <w:rPr>
          <w:lang w:val="en-US"/>
        </w:rPr>
      </w:pPr>
      <w:bookmarkStart w:id="19" w:name="_Ref503361640"/>
      <w:bookmarkStart w:id="20" w:name="_Ref503361627"/>
      <w:r>
        <w:t xml:space="preserve">Figure </w:t>
      </w:r>
      <w:r w:rsidR="00A90C53">
        <w:fldChar w:fldCharType="begin"/>
      </w:r>
      <w:r w:rsidR="00A90C53">
        <w:instrText xml:space="preserve"> SEQ Figure \* ARABIC </w:instrText>
      </w:r>
      <w:r w:rsidR="00A90C53">
        <w:fldChar w:fldCharType="separate"/>
      </w:r>
      <w:r w:rsidR="00DD2AC5">
        <w:rPr>
          <w:noProof/>
        </w:rPr>
        <w:t>3</w:t>
      </w:r>
      <w:r w:rsidR="00A90C53">
        <w:rPr>
          <w:noProof/>
        </w:rPr>
        <w:fldChar w:fldCharType="end"/>
      </w:r>
      <w:bookmarkEnd w:id="19"/>
      <w:r>
        <w:rPr>
          <w:lang w:val="en-US"/>
        </w:rPr>
        <w:t>: Timing difference between SNR dropped and UE senses SNR dropped</w:t>
      </w:r>
      <w:bookmarkEnd w:id="20"/>
    </w:p>
    <w:p w:rsidR="00DC562E" w:rsidRPr="00DC562E" w:rsidRDefault="00DC562E" w:rsidP="00DC562E">
      <w:pPr>
        <w:rPr>
          <w:lang w:eastAsia="x-none"/>
        </w:rPr>
      </w:pPr>
    </w:p>
    <w:p w:rsidR="00DC562E" w:rsidRDefault="00DC562E" w:rsidP="00737776">
      <w:pPr>
        <w:pStyle w:val="a5"/>
        <w:jc w:val="both"/>
        <w:rPr>
          <w:lang w:val="en-US"/>
        </w:rPr>
      </w:pPr>
      <w:bookmarkStart w:id="21" w:name="_Ref502759157"/>
      <w:r>
        <w:t xml:space="preserve">Observation </w:t>
      </w:r>
      <w:r w:rsidR="00C7534C">
        <w:fldChar w:fldCharType="begin"/>
      </w:r>
      <w:r w:rsidR="00C7534C">
        <w:instrText xml:space="preserve"> SEQ Observation \* ARABIC </w:instrText>
      </w:r>
      <w:r w:rsidR="00C7534C">
        <w:fldChar w:fldCharType="separate"/>
      </w:r>
      <w:r w:rsidR="00DD2AC5">
        <w:rPr>
          <w:noProof/>
        </w:rPr>
        <w:t>2</w:t>
      </w:r>
      <w:r w:rsidR="00C7534C">
        <w:rPr>
          <w:noProof/>
        </w:rPr>
        <w:fldChar w:fldCharType="end"/>
      </w:r>
      <w:r>
        <w:rPr>
          <w:lang w:val="en-US"/>
        </w:rPr>
        <w:t>: Timing difference between SNR dropped and UE senses SNR dropped is not negligible.</w:t>
      </w:r>
      <w:bookmarkEnd w:id="21"/>
    </w:p>
    <w:p w:rsidR="00001C4C" w:rsidRDefault="00001C4C" w:rsidP="00737776">
      <w:pPr>
        <w:pStyle w:val="a5"/>
        <w:jc w:val="both"/>
        <w:rPr>
          <w:noProof/>
          <w:lang w:val="en-US"/>
        </w:rPr>
      </w:pPr>
      <w:bookmarkStart w:id="22" w:name="_Ref502759121"/>
      <w:r>
        <w:t xml:space="preserve">Proposal </w:t>
      </w:r>
      <w:r w:rsidR="00A90C53">
        <w:fldChar w:fldCharType="begin"/>
      </w:r>
      <w:r w:rsidR="00A90C53">
        <w:instrText xml:space="preserve"> SEQ Proposal \* ARABIC </w:instrText>
      </w:r>
      <w:r w:rsidR="00A90C53">
        <w:fldChar w:fldCharType="separate"/>
      </w:r>
      <w:r w:rsidR="00DD2AC5">
        <w:rPr>
          <w:noProof/>
        </w:rPr>
        <w:t>9</w:t>
      </w:r>
      <w:r w:rsidR="00A90C53">
        <w:rPr>
          <w:noProof/>
        </w:rPr>
        <w:fldChar w:fldCharType="end"/>
      </w:r>
      <w:r>
        <w:rPr>
          <w:lang w:val="en-US"/>
        </w:rPr>
        <w:t>: Except for 40ms, additional one T</w:t>
      </w:r>
      <w:r w:rsidR="00933E55">
        <w:rPr>
          <w:vertAlign w:val="subscript"/>
          <w:lang w:val="en-US"/>
        </w:rPr>
        <w:t xml:space="preserve">interval_basic </w:t>
      </w:r>
      <w:r w:rsidR="00F879E7">
        <w:rPr>
          <w:lang w:val="en-US"/>
        </w:rPr>
        <w:t xml:space="preserve">for RF turning off timing </w:t>
      </w:r>
      <w:r>
        <w:rPr>
          <w:lang w:val="en-US"/>
        </w:rPr>
        <w:t xml:space="preserve">shall be </w:t>
      </w:r>
      <w:r w:rsidR="00933E55">
        <w:rPr>
          <w:lang w:val="en-US"/>
        </w:rPr>
        <w:t xml:space="preserve">considered </w:t>
      </w:r>
      <w:r>
        <w:rPr>
          <w:noProof/>
          <w:lang w:val="en-US"/>
        </w:rPr>
        <w:t>in</w:t>
      </w:r>
      <w:r w:rsidR="00933E55">
        <w:rPr>
          <w:noProof/>
          <w:lang w:val="en-US"/>
        </w:rPr>
        <w:t xml:space="preserve"> NR</w:t>
      </w:r>
      <w:r>
        <w:rPr>
          <w:noProof/>
          <w:lang w:val="en-US"/>
        </w:rPr>
        <w:t xml:space="preserve"> RLM test case.</w:t>
      </w:r>
      <w:bookmarkEnd w:id="22"/>
    </w:p>
    <w:p w:rsidR="006223FE" w:rsidRDefault="006223FE" w:rsidP="006223FE">
      <w:pPr>
        <w:rPr>
          <w:lang w:eastAsia="x-none"/>
        </w:rPr>
      </w:pPr>
    </w:p>
    <w:p w:rsidR="006223FE" w:rsidRDefault="006223FE" w:rsidP="006223FE">
      <w:pPr>
        <w:rPr>
          <w:lang w:eastAsia="x-none"/>
        </w:rPr>
      </w:pPr>
    </w:p>
    <w:p w:rsidR="006223FE" w:rsidRDefault="006223FE" w:rsidP="006223FE">
      <w:pPr>
        <w:rPr>
          <w:lang w:eastAsia="x-none"/>
        </w:rPr>
      </w:pPr>
    </w:p>
    <w:p w:rsidR="006223FE" w:rsidRPr="006223FE" w:rsidRDefault="006223FE" w:rsidP="006223FE">
      <w:pPr>
        <w:rPr>
          <w:lang w:eastAsia="x-none"/>
        </w:rPr>
      </w:pPr>
    </w:p>
    <w:p w:rsidR="00A73AF2" w:rsidRPr="002D0103" w:rsidRDefault="002D0103" w:rsidP="00A73AF2">
      <w:pPr>
        <w:pStyle w:val="1"/>
        <w:rPr>
          <w:rFonts w:ascii="Calibri" w:eastAsia="新細明體" w:hAnsi="Calibri" w:cs="Calibri"/>
          <w:b/>
          <w:color w:val="0D0D0D"/>
          <w:sz w:val="24"/>
          <w:szCs w:val="24"/>
          <w:lang w:eastAsia="zh-TW"/>
        </w:rPr>
      </w:pPr>
      <w:r w:rsidRPr="002D0103">
        <w:rPr>
          <w:rFonts w:ascii="Calibri" w:hAnsi="Calibri" w:cs="Calibri"/>
          <w:b/>
          <w:color w:val="000000"/>
          <w:sz w:val="24"/>
          <w:szCs w:val="24"/>
        </w:rPr>
        <w:t>5</w:t>
      </w:r>
      <w:r w:rsidR="00A73AF2" w:rsidRPr="002D0103">
        <w:rPr>
          <w:rFonts w:ascii="Calibri" w:hAnsi="Calibri" w:cs="Calibri"/>
          <w:b/>
          <w:color w:val="000000"/>
          <w:sz w:val="24"/>
          <w:szCs w:val="24"/>
        </w:rPr>
        <w:tab/>
      </w:r>
      <w:r w:rsidR="00A73AF2" w:rsidRPr="002D0103">
        <w:rPr>
          <w:rFonts w:ascii="Calibri" w:eastAsia="新細明體" w:hAnsi="Calibri" w:cs="Calibri"/>
          <w:b/>
          <w:sz w:val="24"/>
          <w:szCs w:val="24"/>
          <w:lang w:eastAsia="zh-TW"/>
        </w:rPr>
        <w:t>Summary</w:t>
      </w:r>
    </w:p>
    <w:p w:rsidR="00F879E7" w:rsidRDefault="002D0103" w:rsidP="00A73AF2">
      <w:pPr>
        <w:rPr>
          <w:sz w:val="20"/>
          <w:szCs w:val="20"/>
          <w:lang w:eastAsia="x-none"/>
        </w:rPr>
      </w:pPr>
      <w:r>
        <w:rPr>
          <w:sz w:val="20"/>
          <w:szCs w:val="20"/>
          <w:lang w:eastAsia="x-none"/>
        </w:rPr>
        <w:t>Based on the discussion in section 2, 3 and 4, we propose the following observations and proposals:</w:t>
      </w:r>
    </w:p>
    <w:p w:rsidR="00DD2AC5" w:rsidRDefault="00DD2AC5" w:rsidP="00A73AF2">
      <w:pPr>
        <w:rPr>
          <w:b/>
          <w:sz w:val="20"/>
          <w:szCs w:val="20"/>
          <w:lang w:val="x-none" w:eastAsia="x-none"/>
        </w:rPr>
      </w:pPr>
      <w:r w:rsidRPr="00DD2AC5">
        <w:rPr>
          <w:b/>
          <w:sz w:val="20"/>
          <w:szCs w:val="20"/>
          <w:lang w:val="x-none" w:eastAsia="x-none"/>
        </w:rPr>
        <w:fldChar w:fldCharType="begin"/>
      </w:r>
      <w:r w:rsidRPr="00DD2AC5">
        <w:rPr>
          <w:b/>
          <w:sz w:val="20"/>
          <w:szCs w:val="20"/>
          <w:lang w:val="x-none" w:eastAsia="x-none"/>
        </w:rPr>
        <w:instrText xml:space="preserve"> REF _Ref503469100 \h </w:instrText>
      </w:r>
      <w:r>
        <w:rPr>
          <w:b/>
          <w:sz w:val="20"/>
          <w:szCs w:val="20"/>
          <w:lang w:val="x-none" w:eastAsia="x-none"/>
        </w:rPr>
        <w:instrText xml:space="preserve"> \* MERGEFORMAT </w:instrText>
      </w:r>
      <w:r w:rsidRPr="00DD2AC5">
        <w:rPr>
          <w:b/>
          <w:sz w:val="20"/>
          <w:szCs w:val="20"/>
          <w:lang w:val="x-none" w:eastAsia="x-none"/>
        </w:rPr>
      </w:r>
      <w:r w:rsidRPr="00DD2AC5">
        <w:rPr>
          <w:b/>
          <w:sz w:val="20"/>
          <w:szCs w:val="20"/>
          <w:lang w:val="x-none" w:eastAsia="x-none"/>
        </w:rPr>
        <w:fldChar w:fldCharType="separate"/>
      </w:r>
      <w:r w:rsidR="00E0215C" w:rsidRPr="00E0215C">
        <w:rPr>
          <w:b/>
        </w:rPr>
        <w:t xml:space="preserve">Proposal </w:t>
      </w:r>
      <w:r w:rsidR="00E0215C" w:rsidRPr="00E0215C">
        <w:rPr>
          <w:b/>
          <w:noProof/>
        </w:rPr>
        <w:t>1</w:t>
      </w:r>
      <w:r w:rsidR="00E0215C" w:rsidRPr="00E0215C">
        <w:rPr>
          <w:b/>
        </w:rPr>
        <w:t>: When RLM resources are partially overlapped with measurement gap, overall INS and OOS evaluation periods shall be scaled by (</w:t>
      </w:r>
      <w:r w:rsidR="00E0215C" w:rsidRPr="00E0215C">
        <w:rPr>
          <w:b/>
          <w:lang w:val="en-GB" w:eastAsia="zh-TW"/>
        </w:rPr>
        <w:t>PRLM / (PRLM</w:t>
      </w:r>
      <w:r w:rsidR="00E0215C" w:rsidRPr="00E0215C">
        <w:rPr>
          <w:b/>
          <w:vertAlign w:val="subscript"/>
          <w:lang w:val="en-GB" w:eastAsia="zh-TW"/>
        </w:rPr>
        <w:t xml:space="preserve"> </w:t>
      </w:r>
      <w:r w:rsidR="00E0215C" w:rsidRPr="00E0215C">
        <w:rPr>
          <w:b/>
          <w:lang w:val="en-GB" w:eastAsia="zh-TW"/>
        </w:rPr>
        <w:t>-1) ) and then rounded up.</w:t>
      </w:r>
      <w:r w:rsidRPr="00DD2AC5">
        <w:rPr>
          <w:b/>
          <w:sz w:val="20"/>
          <w:szCs w:val="20"/>
          <w:lang w:val="x-none" w:eastAsia="x-none"/>
        </w:rPr>
        <w:fldChar w:fldCharType="end"/>
      </w:r>
    </w:p>
    <w:p w:rsidR="00DD2AC5" w:rsidRDefault="00DD2AC5" w:rsidP="00DD2AC5">
      <w:pPr>
        <w:pStyle w:val="a5"/>
        <w:numPr>
          <w:ilvl w:val="0"/>
          <w:numId w:val="30"/>
        </w:numPr>
        <w:jc w:val="both"/>
        <w:rPr>
          <w:lang w:eastAsia="zh-TW"/>
        </w:rPr>
      </w:pPr>
      <w:r w:rsidRPr="006E0653">
        <w:rPr>
          <w:u w:val="single"/>
          <w:lang w:eastAsia="zh-TW"/>
        </w:rPr>
        <w:t>OOS evaluation period</w:t>
      </w:r>
      <w:r w:rsidRPr="00CC5401">
        <w:rPr>
          <w:lang w:eastAsia="zh-TW"/>
        </w:rPr>
        <w:t xml:space="preserve"> </w:t>
      </w:r>
      <w:r>
        <w:rPr>
          <w:lang w:val="en-US" w:eastAsia="zh-TW"/>
        </w:rPr>
        <w:t xml:space="preserve">= </w:t>
      </w:r>
      <w:r w:rsidRPr="00CC5401">
        <w:rPr>
          <w:lang w:eastAsia="zh-TW"/>
        </w:rPr>
        <w:t>ceil(P</w:t>
      </w:r>
      <w:r>
        <w:rPr>
          <w:vertAlign w:val="subscript"/>
          <w:lang w:eastAsia="zh-TW"/>
        </w:rPr>
        <w:t>RLM</w:t>
      </w:r>
      <w:r w:rsidRPr="00CC5401">
        <w:rPr>
          <w:lang w:eastAsia="zh-TW"/>
        </w:rPr>
        <w:t>/(P</w:t>
      </w:r>
      <w:r>
        <w:rPr>
          <w:vertAlign w:val="subscript"/>
          <w:lang w:eastAsia="zh-TW"/>
        </w:rPr>
        <w:t>RLM</w:t>
      </w:r>
      <w:r>
        <w:rPr>
          <w:lang w:eastAsia="zh-TW"/>
        </w:rPr>
        <w:t xml:space="preserve">-1) </w:t>
      </w:r>
      <w:r w:rsidRPr="00CC5401">
        <w:rPr>
          <w:lang w:eastAsia="zh-TW"/>
        </w:rPr>
        <w:t>*[10]</w:t>
      </w:r>
      <w:r>
        <w:rPr>
          <w:lang w:eastAsia="zh-TW"/>
        </w:rPr>
        <w:t>)*</w:t>
      </w:r>
      <w:r w:rsidR="00891115">
        <w:rPr>
          <w:lang w:val="en-US" w:eastAsia="zh-TW"/>
        </w:rPr>
        <w:t xml:space="preserve"> </w:t>
      </w:r>
      <w:r>
        <w:rPr>
          <w:lang w:eastAsia="zh-TW"/>
        </w:rPr>
        <w:t>max(20,RLM</w:t>
      </w:r>
      <w:r w:rsidR="00357BEF">
        <w:rPr>
          <w:lang w:val="en-US" w:eastAsia="zh-TW"/>
        </w:rPr>
        <w:t>-RS</w:t>
      </w:r>
      <w:r>
        <w:rPr>
          <w:lang w:eastAsia="zh-TW"/>
        </w:rPr>
        <w:t xml:space="preserve"> </w:t>
      </w:r>
      <w:r w:rsidRPr="00CC5401">
        <w:rPr>
          <w:lang w:eastAsia="zh-TW"/>
        </w:rPr>
        <w:t>periodicity) ms</w:t>
      </w:r>
    </w:p>
    <w:p w:rsidR="00DD2AC5" w:rsidRDefault="00DD2AC5" w:rsidP="00DD2AC5">
      <w:pPr>
        <w:pStyle w:val="a5"/>
        <w:numPr>
          <w:ilvl w:val="0"/>
          <w:numId w:val="30"/>
        </w:numPr>
        <w:jc w:val="both"/>
        <w:rPr>
          <w:lang w:eastAsia="zh-TW"/>
        </w:rPr>
      </w:pPr>
      <w:r w:rsidRPr="006E0653">
        <w:rPr>
          <w:u w:val="single"/>
          <w:lang w:eastAsia="zh-TW"/>
        </w:rPr>
        <w:t>INS evaluation period</w:t>
      </w:r>
      <w:r w:rsidRPr="00CC5401">
        <w:rPr>
          <w:lang w:eastAsia="zh-TW"/>
        </w:rPr>
        <w:t xml:space="preserve"> </w:t>
      </w:r>
      <w:r>
        <w:rPr>
          <w:lang w:val="en-US" w:eastAsia="zh-TW"/>
        </w:rPr>
        <w:t xml:space="preserve">=  </w:t>
      </w:r>
      <w:r w:rsidRPr="00CC5401">
        <w:rPr>
          <w:lang w:eastAsia="zh-TW"/>
        </w:rPr>
        <w:t>ceil(P</w:t>
      </w:r>
      <w:r>
        <w:rPr>
          <w:vertAlign w:val="subscript"/>
          <w:lang w:eastAsia="zh-TW"/>
        </w:rPr>
        <w:t>RLM</w:t>
      </w:r>
      <w:r w:rsidRPr="00CC5401">
        <w:rPr>
          <w:lang w:eastAsia="zh-TW"/>
        </w:rPr>
        <w:t>/(P</w:t>
      </w:r>
      <w:r>
        <w:rPr>
          <w:vertAlign w:val="subscript"/>
          <w:lang w:eastAsia="zh-TW"/>
        </w:rPr>
        <w:t>RLM</w:t>
      </w:r>
      <w:r>
        <w:rPr>
          <w:lang w:eastAsia="zh-TW"/>
        </w:rPr>
        <w:t xml:space="preserve">-1) </w:t>
      </w:r>
      <w:r w:rsidRPr="00CC5401">
        <w:rPr>
          <w:lang w:eastAsia="zh-TW"/>
        </w:rPr>
        <w:t>*</w:t>
      </w:r>
      <w:r>
        <w:rPr>
          <w:lang w:eastAsia="zh-TW"/>
        </w:rPr>
        <w:t>[5</w:t>
      </w:r>
      <w:r w:rsidRPr="00CC5401">
        <w:rPr>
          <w:lang w:eastAsia="zh-TW"/>
        </w:rPr>
        <w:t>]</w:t>
      </w:r>
      <w:r>
        <w:rPr>
          <w:lang w:eastAsia="zh-TW"/>
        </w:rPr>
        <w:t>)*</w:t>
      </w:r>
      <w:r w:rsidR="00891115">
        <w:rPr>
          <w:lang w:val="en-US" w:eastAsia="zh-TW"/>
        </w:rPr>
        <w:t xml:space="preserve"> </w:t>
      </w:r>
      <w:r>
        <w:rPr>
          <w:lang w:eastAsia="zh-TW"/>
        </w:rPr>
        <w:t>max(20,RLM</w:t>
      </w:r>
      <w:r w:rsidR="00357BEF">
        <w:rPr>
          <w:lang w:val="en-US" w:eastAsia="zh-TW"/>
        </w:rPr>
        <w:t>-RS</w:t>
      </w:r>
      <w:r>
        <w:rPr>
          <w:lang w:eastAsia="zh-TW"/>
        </w:rPr>
        <w:t xml:space="preserve"> </w:t>
      </w:r>
      <w:r w:rsidRPr="00CC5401">
        <w:rPr>
          <w:lang w:eastAsia="zh-TW"/>
        </w:rPr>
        <w:t>periodicity) ms</w:t>
      </w:r>
    </w:p>
    <w:p w:rsidR="00DD2AC5" w:rsidRPr="00DD2AC5" w:rsidRDefault="00DD2AC5" w:rsidP="00A73AF2">
      <w:pPr>
        <w:rPr>
          <w:b/>
          <w:sz w:val="20"/>
          <w:szCs w:val="20"/>
          <w:lang w:val="x-none" w:eastAsia="x-none"/>
        </w:rPr>
      </w:pPr>
      <w:r w:rsidRPr="006223FE">
        <w:rPr>
          <w:b/>
          <w:sz w:val="20"/>
          <w:szCs w:val="20"/>
          <w:lang w:val="x-none" w:eastAsia="x-none"/>
        </w:rPr>
        <w:fldChar w:fldCharType="begin"/>
      </w:r>
      <w:r w:rsidRPr="006223FE">
        <w:rPr>
          <w:b/>
          <w:sz w:val="20"/>
          <w:szCs w:val="20"/>
          <w:lang w:val="x-none" w:eastAsia="x-none"/>
        </w:rPr>
        <w:instrText xml:space="preserve"> REF _Ref503469116 \h  \* MERGEFORMAT </w:instrText>
      </w:r>
      <w:r w:rsidRPr="006223FE">
        <w:rPr>
          <w:b/>
          <w:sz w:val="20"/>
          <w:szCs w:val="20"/>
          <w:lang w:val="x-none" w:eastAsia="x-none"/>
        </w:rPr>
      </w:r>
      <w:r w:rsidRPr="006223FE">
        <w:rPr>
          <w:b/>
          <w:sz w:val="20"/>
          <w:szCs w:val="20"/>
          <w:lang w:val="x-none" w:eastAsia="x-none"/>
        </w:rPr>
        <w:fldChar w:fldCharType="separate"/>
      </w:r>
      <w:r w:rsidR="00E0215C" w:rsidRPr="00E0215C">
        <w:rPr>
          <w:b/>
        </w:rPr>
        <w:t xml:space="preserve">Proposal </w:t>
      </w:r>
      <w:r w:rsidR="00E0215C" w:rsidRPr="00E0215C">
        <w:rPr>
          <w:b/>
          <w:noProof/>
        </w:rPr>
        <w:t>2</w:t>
      </w:r>
      <w:r w:rsidR="00E0215C" w:rsidRPr="00E0215C">
        <w:rPr>
          <w:b/>
        </w:rPr>
        <w:t>: RLM with gap sharing shall be introduced when RLM resources are fully overlapped with MG.</w:t>
      </w:r>
      <w:r w:rsidRPr="006223FE">
        <w:rPr>
          <w:b/>
          <w:sz w:val="20"/>
          <w:szCs w:val="20"/>
          <w:lang w:val="x-none" w:eastAsia="x-none"/>
        </w:rPr>
        <w:fldChar w:fldCharType="end"/>
      </w:r>
    </w:p>
    <w:p w:rsidR="00DD2AC5" w:rsidRDefault="00DD2AC5" w:rsidP="00A73AF2">
      <w:pPr>
        <w:rPr>
          <w:b/>
          <w:sz w:val="20"/>
          <w:szCs w:val="20"/>
          <w:lang w:val="x-none" w:eastAsia="x-none"/>
        </w:rPr>
      </w:pPr>
      <w:r w:rsidRPr="00DD2AC5">
        <w:rPr>
          <w:b/>
          <w:sz w:val="20"/>
          <w:szCs w:val="20"/>
          <w:lang w:val="x-none" w:eastAsia="x-none"/>
        </w:rPr>
        <w:fldChar w:fldCharType="begin"/>
      </w:r>
      <w:r w:rsidRPr="00DD2AC5">
        <w:rPr>
          <w:b/>
          <w:sz w:val="20"/>
          <w:szCs w:val="20"/>
          <w:lang w:val="x-none" w:eastAsia="x-none"/>
        </w:rPr>
        <w:instrText xml:space="preserve"> REF _Ref503469142 \h </w:instrText>
      </w:r>
      <w:r>
        <w:rPr>
          <w:b/>
          <w:sz w:val="20"/>
          <w:szCs w:val="20"/>
          <w:lang w:val="x-none" w:eastAsia="x-none"/>
        </w:rPr>
        <w:instrText xml:space="preserve"> \* MERGEFORMAT </w:instrText>
      </w:r>
      <w:r w:rsidRPr="00DD2AC5">
        <w:rPr>
          <w:b/>
          <w:sz w:val="20"/>
          <w:szCs w:val="20"/>
          <w:lang w:val="x-none" w:eastAsia="x-none"/>
        </w:rPr>
      </w:r>
      <w:r w:rsidRPr="00DD2AC5">
        <w:rPr>
          <w:b/>
          <w:sz w:val="20"/>
          <w:szCs w:val="20"/>
          <w:lang w:val="x-none" w:eastAsia="x-none"/>
        </w:rPr>
        <w:fldChar w:fldCharType="separate"/>
      </w:r>
      <w:r w:rsidR="00E0215C" w:rsidRPr="00E0215C">
        <w:rPr>
          <w:b/>
        </w:rPr>
        <w:t xml:space="preserve">Proposal </w:t>
      </w:r>
      <w:r w:rsidR="00E0215C" w:rsidRPr="00E0215C">
        <w:rPr>
          <w:b/>
          <w:noProof/>
        </w:rPr>
        <w:t>3</w:t>
      </w:r>
      <w:r w:rsidR="00E0215C" w:rsidRPr="00E0215C">
        <w:rPr>
          <w:b/>
        </w:rPr>
        <w:t>: When RLM resources are fully overlapped with MG, requirements under gap sharing factor KRLM</w:t>
      </w:r>
      <w:r w:rsidR="00E0215C" w:rsidRPr="00E0215C">
        <w:rPr>
          <w:b/>
          <w:vertAlign w:val="subscript"/>
        </w:rPr>
        <w:t xml:space="preserve"> </w:t>
      </w:r>
      <w:r w:rsidR="00E0215C" w:rsidRPr="00E0215C">
        <w:rPr>
          <w:b/>
        </w:rPr>
        <w:t>becomes</w:t>
      </w:r>
      <w:r w:rsidRPr="00DD2AC5">
        <w:rPr>
          <w:b/>
          <w:sz w:val="20"/>
          <w:szCs w:val="20"/>
          <w:lang w:val="x-none" w:eastAsia="x-none"/>
        </w:rPr>
        <w:fldChar w:fldCharType="end"/>
      </w:r>
      <w:r w:rsidRPr="00DD2AC5">
        <w:rPr>
          <w:b/>
          <w:sz w:val="20"/>
          <w:szCs w:val="20"/>
          <w:lang w:val="x-none" w:eastAsia="x-none"/>
        </w:rPr>
        <w:t xml:space="preserve"> </w:t>
      </w:r>
    </w:p>
    <w:p w:rsidR="00DD2AC5" w:rsidRPr="001E6B36" w:rsidRDefault="00DD2AC5" w:rsidP="00DD2AC5">
      <w:pPr>
        <w:pStyle w:val="a5"/>
        <w:numPr>
          <w:ilvl w:val="0"/>
          <w:numId w:val="26"/>
        </w:numPr>
        <w:jc w:val="both"/>
        <w:rPr>
          <w:lang w:val="en-US"/>
        </w:rPr>
      </w:pPr>
      <w:r>
        <w:t>OOS</w:t>
      </w:r>
      <w:r w:rsidRPr="00F10817">
        <w:rPr>
          <w:lang w:val="en-US"/>
        </w:rPr>
        <w:t xml:space="preserve"> evaluation period = </w:t>
      </w:r>
      <w:r>
        <w:rPr>
          <w:lang w:eastAsia="zh-TW"/>
        </w:rPr>
        <w:t>ceil(K</w:t>
      </w:r>
      <w:r w:rsidRPr="006E0653">
        <w:rPr>
          <w:vertAlign w:val="subscript"/>
          <w:lang w:eastAsia="zh-TW"/>
        </w:rPr>
        <w:t>RLM</w:t>
      </w:r>
      <w:r>
        <w:rPr>
          <w:lang w:eastAsia="zh-TW"/>
        </w:rPr>
        <w:t xml:space="preserve"> </w:t>
      </w:r>
      <w:r w:rsidRPr="00CC5401">
        <w:rPr>
          <w:lang w:eastAsia="zh-TW"/>
        </w:rPr>
        <w:t>*[10]</w:t>
      </w:r>
      <w:r>
        <w:rPr>
          <w:lang w:eastAsia="zh-TW"/>
        </w:rPr>
        <w:t>)*</w:t>
      </w:r>
      <w:r w:rsidRPr="00F10817">
        <w:rPr>
          <w:lang w:val="en-US"/>
        </w:rPr>
        <w:t xml:space="preserve"> max(</w:t>
      </w:r>
      <w:r>
        <w:rPr>
          <w:lang w:val="en-US"/>
        </w:rPr>
        <w:t>RLM</w:t>
      </w:r>
      <w:r w:rsidR="00357BEF">
        <w:rPr>
          <w:lang w:val="en-US"/>
        </w:rPr>
        <w:t>-RS</w:t>
      </w:r>
      <w:r>
        <w:rPr>
          <w:lang w:val="en-US"/>
        </w:rPr>
        <w:t xml:space="preserve"> periodicity, MGRP</w:t>
      </w:r>
      <w:r w:rsidRPr="00F10817">
        <w:rPr>
          <w:lang w:val="en-US"/>
        </w:rPr>
        <w:t>)</w:t>
      </w:r>
      <w:r w:rsidR="00891115">
        <w:rPr>
          <w:lang w:val="en-US"/>
        </w:rPr>
        <w:t xml:space="preserve"> ms</w:t>
      </w:r>
    </w:p>
    <w:p w:rsidR="006223FE" w:rsidRPr="006223FE" w:rsidRDefault="00DD2AC5" w:rsidP="006223FE">
      <w:pPr>
        <w:pStyle w:val="a5"/>
        <w:numPr>
          <w:ilvl w:val="0"/>
          <w:numId w:val="26"/>
        </w:numPr>
        <w:jc w:val="both"/>
        <w:rPr>
          <w:lang w:val="en-US"/>
        </w:rPr>
      </w:pPr>
      <w:r w:rsidRPr="00F10817">
        <w:t>INS</w:t>
      </w:r>
      <w:r w:rsidRPr="00F10817">
        <w:rPr>
          <w:lang w:val="en-US"/>
        </w:rPr>
        <w:t xml:space="preserve"> evaluation period = </w:t>
      </w:r>
      <w:r>
        <w:rPr>
          <w:lang w:eastAsia="zh-TW"/>
        </w:rPr>
        <w:t>ceil(K</w:t>
      </w:r>
      <w:r w:rsidRPr="006E0653">
        <w:rPr>
          <w:vertAlign w:val="subscript"/>
          <w:lang w:eastAsia="zh-TW"/>
        </w:rPr>
        <w:t>RLM</w:t>
      </w:r>
      <w:r>
        <w:rPr>
          <w:lang w:eastAsia="zh-TW"/>
        </w:rPr>
        <w:t xml:space="preserve"> </w:t>
      </w:r>
      <w:r w:rsidRPr="00CC5401">
        <w:rPr>
          <w:lang w:eastAsia="zh-TW"/>
        </w:rPr>
        <w:t>*[</w:t>
      </w:r>
      <w:r>
        <w:rPr>
          <w:lang w:val="en-US" w:eastAsia="zh-TW"/>
        </w:rPr>
        <w:t>5</w:t>
      </w:r>
      <w:r w:rsidRPr="00CC5401">
        <w:rPr>
          <w:lang w:eastAsia="zh-TW"/>
        </w:rPr>
        <w:t>]</w:t>
      </w:r>
      <w:r>
        <w:rPr>
          <w:lang w:eastAsia="zh-TW"/>
        </w:rPr>
        <w:t>)</w:t>
      </w:r>
      <w:r w:rsidRPr="00F10817">
        <w:rPr>
          <w:lang w:val="en-US"/>
        </w:rPr>
        <w:t>* max(</w:t>
      </w:r>
      <w:r>
        <w:rPr>
          <w:lang w:val="en-US"/>
        </w:rPr>
        <w:t>RLM</w:t>
      </w:r>
      <w:r w:rsidR="00357BEF">
        <w:rPr>
          <w:lang w:val="en-US"/>
        </w:rPr>
        <w:t>-RS</w:t>
      </w:r>
      <w:r>
        <w:rPr>
          <w:lang w:val="en-US"/>
        </w:rPr>
        <w:t xml:space="preserve"> periodicity, MGRP</w:t>
      </w:r>
      <w:r w:rsidRPr="00F10817">
        <w:rPr>
          <w:lang w:val="en-US"/>
        </w:rPr>
        <w:t>)</w:t>
      </w:r>
      <w:r w:rsidR="00891115">
        <w:rPr>
          <w:lang w:val="en-US"/>
        </w:rPr>
        <w:t xml:space="preserve"> ms</w:t>
      </w:r>
    </w:p>
    <w:p w:rsidR="00DD2AC5" w:rsidRPr="00DD2AC5" w:rsidRDefault="00DD2AC5" w:rsidP="00A73AF2">
      <w:pPr>
        <w:rPr>
          <w:b/>
          <w:sz w:val="20"/>
          <w:szCs w:val="20"/>
          <w:lang w:val="x-none" w:eastAsia="x-none"/>
        </w:rPr>
      </w:pPr>
      <w:r w:rsidRPr="00DD2AC5">
        <w:rPr>
          <w:b/>
          <w:sz w:val="20"/>
          <w:szCs w:val="20"/>
          <w:lang w:val="x-none" w:eastAsia="x-none"/>
        </w:rPr>
        <w:fldChar w:fldCharType="begin"/>
      </w:r>
      <w:r w:rsidRPr="00DD2AC5">
        <w:rPr>
          <w:b/>
          <w:sz w:val="20"/>
          <w:szCs w:val="20"/>
          <w:lang w:val="x-none" w:eastAsia="x-none"/>
        </w:rPr>
        <w:instrText xml:space="preserve"> REF _Ref503469151 \h </w:instrText>
      </w:r>
      <w:r>
        <w:rPr>
          <w:b/>
          <w:sz w:val="20"/>
          <w:szCs w:val="20"/>
          <w:lang w:val="x-none" w:eastAsia="x-none"/>
        </w:rPr>
        <w:instrText xml:space="preserve"> \* MERGEFORMAT </w:instrText>
      </w:r>
      <w:r w:rsidRPr="00DD2AC5">
        <w:rPr>
          <w:b/>
          <w:sz w:val="20"/>
          <w:szCs w:val="20"/>
          <w:lang w:val="x-none" w:eastAsia="x-none"/>
        </w:rPr>
      </w:r>
      <w:r w:rsidRPr="00DD2AC5">
        <w:rPr>
          <w:b/>
          <w:sz w:val="20"/>
          <w:szCs w:val="20"/>
          <w:lang w:val="x-none" w:eastAsia="x-none"/>
        </w:rPr>
        <w:fldChar w:fldCharType="separate"/>
      </w:r>
      <w:r w:rsidR="00E0215C" w:rsidRPr="00E0215C">
        <w:rPr>
          <w:b/>
        </w:rPr>
        <w:t xml:space="preserve">Proposal </w:t>
      </w:r>
      <w:r w:rsidR="00E0215C" w:rsidRPr="00E0215C">
        <w:rPr>
          <w:b/>
          <w:noProof/>
        </w:rPr>
        <w:t>4</w:t>
      </w:r>
      <w:r w:rsidR="00E0215C" w:rsidRPr="00E0215C">
        <w:rPr>
          <w:b/>
        </w:rPr>
        <w:t xml:space="preserve">: Mis-alignment between RLM resources and onDuration is defined by the case </w:t>
      </w:r>
      <w:r w:rsidR="00E0215C" w:rsidRPr="00E0215C">
        <w:rPr>
          <w:rFonts w:cs="Calibri"/>
          <w:b/>
          <w:color w:val="0D0D0D"/>
          <w:lang w:val="en-GB"/>
        </w:rPr>
        <w:t>when timing difference between RLM resources and onDuration is larger than [1] slot.</w:t>
      </w:r>
      <w:r w:rsidRPr="00DD2AC5">
        <w:rPr>
          <w:b/>
          <w:sz w:val="20"/>
          <w:szCs w:val="20"/>
          <w:lang w:val="x-none" w:eastAsia="x-none"/>
        </w:rPr>
        <w:fldChar w:fldCharType="end"/>
      </w:r>
    </w:p>
    <w:p w:rsidR="00DD2AC5" w:rsidRPr="00DD2AC5" w:rsidRDefault="00DD2AC5" w:rsidP="00A73AF2">
      <w:pPr>
        <w:rPr>
          <w:b/>
          <w:sz w:val="20"/>
          <w:szCs w:val="20"/>
          <w:lang w:val="x-none" w:eastAsia="x-none"/>
        </w:rPr>
      </w:pPr>
      <w:r w:rsidRPr="00DD2AC5">
        <w:rPr>
          <w:b/>
          <w:sz w:val="20"/>
          <w:szCs w:val="20"/>
          <w:lang w:val="x-none" w:eastAsia="x-none"/>
        </w:rPr>
        <w:fldChar w:fldCharType="begin"/>
      </w:r>
      <w:r w:rsidRPr="00DD2AC5">
        <w:rPr>
          <w:b/>
          <w:sz w:val="20"/>
          <w:szCs w:val="20"/>
          <w:lang w:val="x-none" w:eastAsia="x-none"/>
        </w:rPr>
        <w:instrText xml:space="preserve"> REF _Ref503469158 \h </w:instrText>
      </w:r>
      <w:r>
        <w:rPr>
          <w:b/>
          <w:sz w:val="20"/>
          <w:szCs w:val="20"/>
          <w:lang w:val="x-none" w:eastAsia="x-none"/>
        </w:rPr>
        <w:instrText xml:space="preserve"> \* MERGEFORMAT </w:instrText>
      </w:r>
      <w:r w:rsidRPr="00DD2AC5">
        <w:rPr>
          <w:b/>
          <w:sz w:val="20"/>
          <w:szCs w:val="20"/>
          <w:lang w:val="x-none" w:eastAsia="x-none"/>
        </w:rPr>
      </w:r>
      <w:r w:rsidRPr="00DD2AC5">
        <w:rPr>
          <w:b/>
          <w:sz w:val="20"/>
          <w:szCs w:val="20"/>
          <w:lang w:val="x-none" w:eastAsia="x-none"/>
        </w:rPr>
        <w:fldChar w:fldCharType="separate"/>
      </w:r>
      <w:r w:rsidR="00E0215C" w:rsidRPr="00E0215C">
        <w:rPr>
          <w:b/>
        </w:rPr>
        <w:t xml:space="preserve">Proposal </w:t>
      </w:r>
      <w:r w:rsidR="00E0215C" w:rsidRPr="00E0215C">
        <w:rPr>
          <w:b/>
          <w:noProof/>
        </w:rPr>
        <w:t>5</w:t>
      </w:r>
      <w:r w:rsidR="00E0215C" w:rsidRPr="00E0215C">
        <w:rPr>
          <w:b/>
        </w:rPr>
        <w:t>: Evaluation periods are scaled by KRLM-DRX = 1.5 when RLM resources misalign with onDuration in DRX mode.</w:t>
      </w:r>
      <w:r w:rsidRPr="00DD2AC5">
        <w:rPr>
          <w:b/>
          <w:sz w:val="20"/>
          <w:szCs w:val="20"/>
          <w:lang w:val="x-none" w:eastAsia="x-none"/>
        </w:rPr>
        <w:fldChar w:fldCharType="end"/>
      </w:r>
    </w:p>
    <w:p w:rsidR="00DD2AC5" w:rsidRPr="00DD2AC5" w:rsidRDefault="00DD2AC5" w:rsidP="00A73AF2">
      <w:pPr>
        <w:rPr>
          <w:b/>
          <w:sz w:val="20"/>
          <w:szCs w:val="20"/>
          <w:lang w:val="x-none" w:eastAsia="x-none"/>
        </w:rPr>
      </w:pPr>
      <w:r w:rsidRPr="00DD2AC5">
        <w:rPr>
          <w:b/>
          <w:sz w:val="20"/>
          <w:szCs w:val="20"/>
          <w:lang w:val="x-none" w:eastAsia="x-none"/>
        </w:rPr>
        <w:fldChar w:fldCharType="begin"/>
      </w:r>
      <w:r w:rsidRPr="00DD2AC5">
        <w:rPr>
          <w:b/>
          <w:sz w:val="20"/>
          <w:szCs w:val="20"/>
          <w:lang w:val="x-none" w:eastAsia="x-none"/>
        </w:rPr>
        <w:instrText xml:space="preserve"> REF _Ref502756086 \h </w:instrText>
      </w:r>
      <w:r>
        <w:rPr>
          <w:b/>
          <w:sz w:val="20"/>
          <w:szCs w:val="20"/>
          <w:lang w:val="x-none" w:eastAsia="x-none"/>
        </w:rPr>
        <w:instrText xml:space="preserve"> \* MERGEFORMAT </w:instrText>
      </w:r>
      <w:r w:rsidRPr="00DD2AC5">
        <w:rPr>
          <w:b/>
          <w:sz w:val="20"/>
          <w:szCs w:val="20"/>
          <w:lang w:val="x-none" w:eastAsia="x-none"/>
        </w:rPr>
      </w:r>
      <w:r w:rsidRPr="00DD2AC5">
        <w:rPr>
          <w:b/>
          <w:sz w:val="20"/>
          <w:szCs w:val="20"/>
          <w:lang w:val="x-none" w:eastAsia="x-none"/>
        </w:rPr>
        <w:fldChar w:fldCharType="separate"/>
      </w:r>
      <w:r w:rsidR="002A0A04" w:rsidRPr="002A0A04">
        <w:rPr>
          <w:b/>
        </w:rPr>
        <w:t xml:space="preserve">Proposal </w:t>
      </w:r>
      <w:r w:rsidR="002A0A04" w:rsidRPr="002A0A04">
        <w:rPr>
          <w:b/>
          <w:noProof/>
        </w:rPr>
        <w:t>6</w:t>
      </w:r>
      <w:r w:rsidR="002A0A04" w:rsidRPr="002A0A04">
        <w:rPr>
          <w:b/>
        </w:rPr>
        <w:t xml:space="preserve">: The minimum time separation of two L1 indications shall be separated at least by one </w:t>
      </w:r>
      <w:r w:rsidR="002A0A04" w:rsidRPr="002A0A04">
        <w:rPr>
          <w:rFonts w:eastAsia="Times New Roman" w:cs="v4.2.0"/>
          <w:b/>
          <w:sz w:val="20"/>
          <w:szCs w:val="20"/>
        </w:rPr>
        <w:t>T</w:t>
      </w:r>
      <w:r w:rsidR="002A0A04" w:rsidRPr="002A0A04">
        <w:rPr>
          <w:rFonts w:eastAsia="Times New Roman" w:cs="v4.2.0"/>
          <w:b/>
          <w:sz w:val="20"/>
          <w:szCs w:val="20"/>
          <w:vertAlign w:val="subscript"/>
        </w:rPr>
        <w:t>Indication_interval</w:t>
      </w:r>
      <w:r w:rsidR="002A0A04" w:rsidRPr="002A0A04">
        <w:rPr>
          <w:b/>
        </w:rPr>
        <w:t>.</w:t>
      </w:r>
      <w:r w:rsidRPr="00DD2AC5">
        <w:rPr>
          <w:b/>
          <w:sz w:val="20"/>
          <w:szCs w:val="20"/>
          <w:lang w:val="x-none" w:eastAsia="x-none"/>
        </w:rPr>
        <w:fldChar w:fldCharType="end"/>
      </w:r>
      <w:bookmarkStart w:id="23" w:name="_GoBack"/>
      <w:bookmarkEnd w:id="23"/>
    </w:p>
    <w:p w:rsidR="00DD2AC5" w:rsidRPr="00DD2AC5" w:rsidRDefault="00DD2AC5" w:rsidP="00A73AF2">
      <w:pPr>
        <w:rPr>
          <w:b/>
          <w:sz w:val="20"/>
          <w:szCs w:val="20"/>
          <w:lang w:val="x-none" w:eastAsia="x-none"/>
        </w:rPr>
      </w:pPr>
      <w:r w:rsidRPr="00DD2AC5">
        <w:rPr>
          <w:b/>
          <w:sz w:val="20"/>
          <w:szCs w:val="20"/>
          <w:lang w:val="x-none" w:eastAsia="x-none"/>
        </w:rPr>
        <w:fldChar w:fldCharType="begin"/>
      </w:r>
      <w:r w:rsidRPr="00DD2AC5">
        <w:rPr>
          <w:b/>
          <w:sz w:val="20"/>
          <w:szCs w:val="20"/>
          <w:lang w:val="x-none" w:eastAsia="x-none"/>
        </w:rPr>
        <w:instrText xml:space="preserve"> REF _Ref503469172 \h </w:instrText>
      </w:r>
      <w:r>
        <w:rPr>
          <w:b/>
          <w:sz w:val="20"/>
          <w:szCs w:val="20"/>
          <w:lang w:val="x-none" w:eastAsia="x-none"/>
        </w:rPr>
        <w:instrText xml:space="preserve"> \* MERGEFORMAT </w:instrText>
      </w:r>
      <w:r w:rsidRPr="00DD2AC5">
        <w:rPr>
          <w:b/>
          <w:sz w:val="20"/>
          <w:szCs w:val="20"/>
          <w:lang w:val="x-none" w:eastAsia="x-none"/>
        </w:rPr>
      </w:r>
      <w:r w:rsidRPr="00DD2AC5">
        <w:rPr>
          <w:b/>
          <w:sz w:val="20"/>
          <w:szCs w:val="20"/>
          <w:lang w:val="x-none" w:eastAsia="x-none"/>
        </w:rPr>
        <w:fldChar w:fldCharType="separate"/>
      </w:r>
      <w:r w:rsidR="00E0215C" w:rsidRPr="00E0215C">
        <w:rPr>
          <w:b/>
        </w:rPr>
        <w:t xml:space="preserve">Proposal </w:t>
      </w:r>
      <w:r w:rsidR="00E0215C" w:rsidRPr="00E0215C">
        <w:rPr>
          <w:b/>
          <w:noProof/>
        </w:rPr>
        <w:t>7</w:t>
      </w:r>
      <w:r w:rsidR="00E0215C" w:rsidRPr="00E0215C">
        <w:rPr>
          <w:b/>
        </w:rPr>
        <w:t xml:space="preserve">: Upon the timer starts, </w:t>
      </w:r>
      <w:r w:rsidR="00E0215C" w:rsidRPr="00E0215C">
        <w:rPr>
          <w:rFonts w:cs="Calibri"/>
          <w:b/>
          <w:color w:val="0D0D0D"/>
        </w:rPr>
        <w:t>UE does not need to stop the gap puncturing or gap sharing when RLM-RS is partially or fully overlapped by MG</w:t>
      </w:r>
      <w:r w:rsidR="00E0215C" w:rsidRPr="00E0215C">
        <w:rPr>
          <w:b/>
        </w:rPr>
        <w:t>.</w:t>
      </w:r>
      <w:r w:rsidRPr="00DD2AC5">
        <w:rPr>
          <w:b/>
          <w:sz w:val="20"/>
          <w:szCs w:val="20"/>
          <w:lang w:val="x-none" w:eastAsia="x-none"/>
        </w:rPr>
        <w:fldChar w:fldCharType="end"/>
      </w:r>
    </w:p>
    <w:p w:rsidR="00DD2AC5" w:rsidRPr="00DD2AC5" w:rsidRDefault="00DD2AC5" w:rsidP="00A73AF2">
      <w:pPr>
        <w:rPr>
          <w:b/>
          <w:sz w:val="20"/>
          <w:szCs w:val="20"/>
          <w:lang w:val="x-none" w:eastAsia="x-none"/>
        </w:rPr>
      </w:pPr>
      <w:r w:rsidRPr="00DD2AC5">
        <w:rPr>
          <w:b/>
          <w:sz w:val="20"/>
          <w:szCs w:val="20"/>
          <w:lang w:val="x-none" w:eastAsia="x-none"/>
        </w:rPr>
        <w:fldChar w:fldCharType="begin"/>
      </w:r>
      <w:r w:rsidRPr="00DD2AC5">
        <w:rPr>
          <w:b/>
          <w:sz w:val="20"/>
          <w:szCs w:val="20"/>
          <w:lang w:val="x-none" w:eastAsia="x-none"/>
        </w:rPr>
        <w:instrText xml:space="preserve"> REF _Ref503469178 \h </w:instrText>
      </w:r>
      <w:r>
        <w:rPr>
          <w:b/>
          <w:sz w:val="20"/>
          <w:szCs w:val="20"/>
          <w:lang w:val="x-none" w:eastAsia="x-none"/>
        </w:rPr>
        <w:instrText xml:space="preserve"> \* MERGEFORMAT </w:instrText>
      </w:r>
      <w:r w:rsidRPr="00DD2AC5">
        <w:rPr>
          <w:b/>
          <w:sz w:val="20"/>
          <w:szCs w:val="20"/>
          <w:lang w:val="x-none" w:eastAsia="x-none"/>
        </w:rPr>
      </w:r>
      <w:r w:rsidRPr="00DD2AC5">
        <w:rPr>
          <w:b/>
          <w:sz w:val="20"/>
          <w:szCs w:val="20"/>
          <w:lang w:val="x-none" w:eastAsia="x-none"/>
        </w:rPr>
        <w:fldChar w:fldCharType="separate"/>
      </w:r>
      <w:r w:rsidR="00E0215C" w:rsidRPr="00E0215C">
        <w:rPr>
          <w:b/>
        </w:rPr>
        <w:t xml:space="preserve">Proposal </w:t>
      </w:r>
      <w:r w:rsidR="00E0215C" w:rsidRPr="00E0215C">
        <w:rPr>
          <w:b/>
          <w:noProof/>
        </w:rPr>
        <w:t>8</w:t>
      </w:r>
      <w:r w:rsidR="00E0215C" w:rsidRPr="00E0215C">
        <w:rPr>
          <w:b/>
        </w:rPr>
        <w:t>:  NR UE shall be turned off TX transmission within 40ms after expiry of timer.</w:t>
      </w:r>
      <w:r w:rsidRPr="00DD2AC5">
        <w:rPr>
          <w:b/>
          <w:sz w:val="20"/>
          <w:szCs w:val="20"/>
          <w:lang w:val="x-none" w:eastAsia="x-none"/>
        </w:rPr>
        <w:fldChar w:fldCharType="end"/>
      </w:r>
    </w:p>
    <w:p w:rsidR="00DD2AC5" w:rsidRPr="00DD2AC5" w:rsidRDefault="00DD2AC5" w:rsidP="00A73AF2">
      <w:pPr>
        <w:rPr>
          <w:b/>
          <w:sz w:val="20"/>
          <w:szCs w:val="20"/>
          <w:lang w:val="x-none" w:eastAsia="x-none"/>
        </w:rPr>
      </w:pPr>
      <w:r w:rsidRPr="00DD2AC5">
        <w:rPr>
          <w:b/>
          <w:sz w:val="20"/>
          <w:szCs w:val="20"/>
          <w:lang w:val="x-none" w:eastAsia="x-none"/>
        </w:rPr>
        <w:fldChar w:fldCharType="begin"/>
      </w:r>
      <w:r w:rsidRPr="00DD2AC5">
        <w:rPr>
          <w:b/>
          <w:sz w:val="20"/>
          <w:szCs w:val="20"/>
          <w:lang w:val="x-none" w:eastAsia="x-none"/>
        </w:rPr>
        <w:instrText xml:space="preserve"> REF _Ref502759121 \h </w:instrText>
      </w:r>
      <w:r>
        <w:rPr>
          <w:b/>
          <w:sz w:val="20"/>
          <w:szCs w:val="20"/>
          <w:lang w:val="x-none" w:eastAsia="x-none"/>
        </w:rPr>
        <w:instrText xml:space="preserve"> \* MERGEFORMAT </w:instrText>
      </w:r>
      <w:r w:rsidRPr="00DD2AC5">
        <w:rPr>
          <w:b/>
          <w:sz w:val="20"/>
          <w:szCs w:val="20"/>
          <w:lang w:val="x-none" w:eastAsia="x-none"/>
        </w:rPr>
      </w:r>
      <w:r w:rsidRPr="00DD2AC5">
        <w:rPr>
          <w:b/>
          <w:sz w:val="20"/>
          <w:szCs w:val="20"/>
          <w:lang w:val="x-none" w:eastAsia="x-none"/>
        </w:rPr>
        <w:fldChar w:fldCharType="separate"/>
      </w:r>
      <w:r w:rsidR="00E0215C" w:rsidRPr="00E0215C">
        <w:rPr>
          <w:b/>
        </w:rPr>
        <w:t xml:space="preserve">Proposal </w:t>
      </w:r>
      <w:r w:rsidR="00E0215C" w:rsidRPr="00E0215C">
        <w:rPr>
          <w:b/>
          <w:noProof/>
        </w:rPr>
        <w:t>9</w:t>
      </w:r>
      <w:r w:rsidR="00E0215C" w:rsidRPr="00E0215C">
        <w:rPr>
          <w:b/>
        </w:rPr>
        <w:t>: Except for 40ms, additional one T</w:t>
      </w:r>
      <w:r w:rsidR="00E0215C" w:rsidRPr="002A0A04">
        <w:rPr>
          <w:b/>
          <w:vertAlign w:val="subscript"/>
        </w:rPr>
        <w:t>interval</w:t>
      </w:r>
      <w:r w:rsidR="00E0215C" w:rsidRPr="00E0215C">
        <w:rPr>
          <w:b/>
          <w:vertAlign w:val="subscript"/>
        </w:rPr>
        <w:t xml:space="preserve">_basic </w:t>
      </w:r>
      <w:r w:rsidR="00E0215C" w:rsidRPr="00E0215C">
        <w:rPr>
          <w:b/>
        </w:rPr>
        <w:t xml:space="preserve">for RF turning off timing shall be considered </w:t>
      </w:r>
      <w:r w:rsidR="00E0215C" w:rsidRPr="00E0215C">
        <w:rPr>
          <w:b/>
          <w:noProof/>
        </w:rPr>
        <w:t>in NR RLM test case.</w:t>
      </w:r>
      <w:r w:rsidRPr="00DD2AC5">
        <w:rPr>
          <w:b/>
          <w:sz w:val="20"/>
          <w:szCs w:val="20"/>
          <w:lang w:val="x-none" w:eastAsia="x-none"/>
        </w:rPr>
        <w:fldChar w:fldCharType="end"/>
      </w:r>
    </w:p>
    <w:p w:rsidR="00EC21BC" w:rsidRPr="00EC21BC" w:rsidRDefault="005F5C9D" w:rsidP="00EC21BC">
      <w:pPr>
        <w:pStyle w:val="1"/>
        <w:rPr>
          <w:rFonts w:ascii="Calibri" w:hAnsi="Calibri" w:cs="Calibri"/>
          <w:b/>
          <w:color w:val="0D0D0D"/>
          <w:sz w:val="24"/>
          <w:szCs w:val="24"/>
        </w:rPr>
      </w:pPr>
      <w:r>
        <w:rPr>
          <w:rFonts w:ascii="Calibri" w:eastAsia="新細明體" w:hAnsi="Calibri" w:cs="Calibri"/>
          <w:b/>
          <w:color w:val="0D0D0D"/>
          <w:sz w:val="24"/>
          <w:szCs w:val="24"/>
          <w:lang w:eastAsia="zh-TW"/>
        </w:rPr>
        <w:t>6</w:t>
      </w:r>
      <w:r w:rsidR="00A73AF2" w:rsidRPr="008127D6">
        <w:rPr>
          <w:rFonts w:ascii="Calibri" w:hAnsi="Calibri" w:cs="Calibri"/>
          <w:b/>
          <w:color w:val="0D0D0D"/>
          <w:sz w:val="24"/>
          <w:szCs w:val="24"/>
        </w:rPr>
        <w:tab/>
      </w:r>
      <w:r w:rsidR="00A73AF2" w:rsidRPr="008127D6">
        <w:rPr>
          <w:rFonts w:ascii="Calibri" w:eastAsia="新細明體" w:hAnsi="Calibri" w:cs="Calibri"/>
          <w:b/>
          <w:color w:val="0D0D0D"/>
          <w:sz w:val="24"/>
          <w:szCs w:val="24"/>
          <w:lang w:eastAsia="zh-TW"/>
        </w:rPr>
        <w:t>Reference</w:t>
      </w:r>
      <w:r w:rsidR="00A73AF2" w:rsidRPr="008127D6">
        <w:rPr>
          <w:rFonts w:ascii="Calibri" w:hAnsi="Calibri" w:cs="Calibri"/>
          <w:b/>
          <w:color w:val="0D0D0D"/>
          <w:sz w:val="24"/>
          <w:szCs w:val="24"/>
        </w:rPr>
        <w:t xml:space="preserve"> </w:t>
      </w:r>
    </w:p>
    <w:p w:rsidR="00885174" w:rsidRDefault="00EC21BC" w:rsidP="00EC21BC">
      <w:pPr>
        <w:pStyle w:val="a5"/>
      </w:pPr>
      <w:bookmarkStart w:id="24" w:name="_Ref503358981"/>
      <w:r>
        <w:rPr>
          <w:lang w:val="en-US"/>
        </w:rPr>
        <w:t>[</w:t>
      </w:r>
      <w:r w:rsidR="00A90C53">
        <w:fldChar w:fldCharType="begin"/>
      </w:r>
      <w:r w:rsidR="00A90C53">
        <w:instrText xml:space="preserve"> SEQ Reference \* ARABIC </w:instrText>
      </w:r>
      <w:r w:rsidR="00A90C53">
        <w:fldChar w:fldCharType="separate"/>
      </w:r>
      <w:r w:rsidR="00DD2AC5">
        <w:rPr>
          <w:noProof/>
        </w:rPr>
        <w:t>1</w:t>
      </w:r>
      <w:r w:rsidR="00A90C53">
        <w:rPr>
          <w:noProof/>
        </w:rPr>
        <w:fldChar w:fldCharType="end"/>
      </w:r>
      <w:bookmarkStart w:id="25" w:name="_Ref503361193"/>
      <w:bookmarkEnd w:id="24"/>
      <w:r>
        <w:rPr>
          <w:lang w:val="en-US"/>
        </w:rPr>
        <w:t xml:space="preserve">] </w:t>
      </w:r>
      <w:r w:rsidR="00885174" w:rsidRPr="00244433">
        <w:t>TS 3</w:t>
      </w:r>
      <w:r w:rsidR="00216288">
        <w:t>8</w:t>
      </w:r>
      <w:r w:rsidR="00885174" w:rsidRPr="00244433">
        <w:t>.133</w:t>
      </w:r>
      <w:r>
        <w:t xml:space="preserve"> v.1.0.0</w:t>
      </w:r>
      <w:r w:rsidR="00885174" w:rsidRPr="00244433">
        <w:t>,</w:t>
      </w:r>
      <w:r>
        <w:t xml:space="preserve"> ``</w:t>
      </w:r>
      <w:r w:rsidRPr="00EC21BC">
        <w:t xml:space="preserve"> Requirements for support of radio resource management</w:t>
      </w:r>
      <w:r>
        <w:t>’’</w:t>
      </w:r>
      <w:bookmarkEnd w:id="25"/>
    </w:p>
    <w:p w:rsidR="00EC21BC" w:rsidRPr="00EC21BC" w:rsidRDefault="00EC21BC" w:rsidP="00EC21BC">
      <w:pPr>
        <w:pStyle w:val="a5"/>
        <w:rPr>
          <w:lang w:val="en-US"/>
        </w:rPr>
      </w:pPr>
      <w:r>
        <w:rPr>
          <w:lang w:val="en-US"/>
        </w:rPr>
        <w:t>[</w:t>
      </w:r>
      <w:r w:rsidR="00A90C53">
        <w:fldChar w:fldCharType="begin"/>
      </w:r>
      <w:r w:rsidR="00A90C53">
        <w:instrText xml:space="preserve"> SEQ Reference \* ARABIC </w:instrText>
      </w:r>
      <w:r w:rsidR="00A90C53">
        <w:fldChar w:fldCharType="separate"/>
      </w:r>
      <w:r w:rsidR="00DD2AC5">
        <w:rPr>
          <w:noProof/>
        </w:rPr>
        <w:t>2</w:t>
      </w:r>
      <w:r w:rsidR="00A90C53">
        <w:rPr>
          <w:noProof/>
        </w:rPr>
        <w:fldChar w:fldCharType="end"/>
      </w:r>
      <w:r>
        <w:rPr>
          <w:lang w:val="en-US"/>
        </w:rPr>
        <w:t>] TS 36.133 v14</w:t>
      </w:r>
      <w:r w:rsidR="00F74CBD">
        <w:rPr>
          <w:lang w:val="en-US"/>
        </w:rPr>
        <w:t>.5.0</w:t>
      </w:r>
      <w:r>
        <w:rPr>
          <w:lang w:val="en-US"/>
        </w:rPr>
        <w:t xml:space="preserve">, </w:t>
      </w:r>
      <w:r w:rsidR="00F74CBD">
        <w:rPr>
          <w:lang w:val="en-US"/>
        </w:rPr>
        <w:t>``</w:t>
      </w:r>
      <w:r w:rsidR="00DC562E" w:rsidRPr="00DC562E">
        <w:t xml:space="preserve"> </w:t>
      </w:r>
      <w:r w:rsidR="00DC562E" w:rsidRPr="00DC562E">
        <w:rPr>
          <w:lang w:val="en-US"/>
        </w:rPr>
        <w:t>Requirements for support of radio resource management</w:t>
      </w:r>
      <w:r w:rsidR="00F74CBD">
        <w:rPr>
          <w:lang w:val="en-US"/>
        </w:rPr>
        <w:t>’’</w:t>
      </w:r>
    </w:p>
    <w:p w:rsidR="000F364D" w:rsidRPr="00244433" w:rsidRDefault="000F364D" w:rsidP="00885174">
      <w:pPr>
        <w:rPr>
          <w:sz w:val="20"/>
          <w:szCs w:val="20"/>
        </w:rPr>
      </w:pPr>
    </w:p>
    <w:sectPr w:rsidR="000F364D" w:rsidRPr="00244433"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D7E" w:rsidRDefault="00475D7E" w:rsidP="008B46F2">
      <w:pPr>
        <w:spacing w:after="0" w:line="240" w:lineRule="auto"/>
      </w:pPr>
      <w:r>
        <w:separator/>
      </w:r>
    </w:p>
  </w:endnote>
  <w:endnote w:type="continuationSeparator" w:id="0">
    <w:p w:rsidR="00475D7E" w:rsidRDefault="00475D7E"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D7E" w:rsidRDefault="00475D7E" w:rsidP="008B46F2">
      <w:pPr>
        <w:spacing w:after="0" w:line="240" w:lineRule="auto"/>
      </w:pPr>
      <w:r>
        <w:separator/>
      </w:r>
    </w:p>
  </w:footnote>
  <w:footnote w:type="continuationSeparator" w:id="0">
    <w:p w:rsidR="00475D7E" w:rsidRDefault="00475D7E"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245FE"/>
    <w:multiLevelType w:val="hybridMultilevel"/>
    <w:tmpl w:val="D43A5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E4D79"/>
    <w:multiLevelType w:val="hybridMultilevel"/>
    <w:tmpl w:val="B16E6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A4002"/>
    <w:multiLevelType w:val="hybridMultilevel"/>
    <w:tmpl w:val="9222C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445F9"/>
    <w:multiLevelType w:val="hybridMultilevel"/>
    <w:tmpl w:val="5AB64E3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B81A19"/>
    <w:multiLevelType w:val="hybridMultilevel"/>
    <w:tmpl w:val="AAFAC3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CCE7096"/>
    <w:multiLevelType w:val="hybridMultilevel"/>
    <w:tmpl w:val="9C46B4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0D5E0361"/>
    <w:multiLevelType w:val="hybridMultilevel"/>
    <w:tmpl w:val="A990A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A645C"/>
    <w:multiLevelType w:val="hybridMultilevel"/>
    <w:tmpl w:val="B0F65E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16574E3B"/>
    <w:multiLevelType w:val="hybridMultilevel"/>
    <w:tmpl w:val="FFA032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BD54FF"/>
    <w:multiLevelType w:val="hybridMultilevel"/>
    <w:tmpl w:val="FD206A5C"/>
    <w:lvl w:ilvl="0" w:tplc="ABD8F2E6">
      <w:start w:val="1"/>
      <w:numFmt w:val="bullet"/>
      <w:lvlText w:val=""/>
      <w:lvlJc w:val="left"/>
      <w:pPr>
        <w:tabs>
          <w:tab w:val="num" w:pos="720"/>
        </w:tabs>
        <w:ind w:left="720" w:hanging="360"/>
      </w:pPr>
      <w:rPr>
        <w:rFonts w:ascii="Wingdings" w:hAnsi="Wingdings" w:hint="default"/>
      </w:rPr>
    </w:lvl>
    <w:lvl w:ilvl="1" w:tplc="1BBA129C">
      <w:start w:val="1"/>
      <w:numFmt w:val="bullet"/>
      <w:lvlText w:val=""/>
      <w:lvlJc w:val="left"/>
      <w:pPr>
        <w:tabs>
          <w:tab w:val="num" w:pos="1440"/>
        </w:tabs>
        <w:ind w:left="1440" w:hanging="360"/>
      </w:pPr>
      <w:rPr>
        <w:rFonts w:ascii="Wingdings" w:hAnsi="Wingdings" w:hint="default"/>
      </w:rPr>
    </w:lvl>
    <w:lvl w:ilvl="2" w:tplc="510496B4">
      <w:start w:val="1"/>
      <w:numFmt w:val="bullet"/>
      <w:lvlText w:val=""/>
      <w:lvlJc w:val="left"/>
      <w:pPr>
        <w:tabs>
          <w:tab w:val="num" w:pos="2160"/>
        </w:tabs>
        <w:ind w:left="2160" w:hanging="360"/>
      </w:pPr>
      <w:rPr>
        <w:rFonts w:ascii="Wingdings" w:hAnsi="Wingdings" w:hint="default"/>
      </w:rPr>
    </w:lvl>
    <w:lvl w:ilvl="3" w:tplc="E254531C" w:tentative="1">
      <w:start w:val="1"/>
      <w:numFmt w:val="bullet"/>
      <w:lvlText w:val=""/>
      <w:lvlJc w:val="left"/>
      <w:pPr>
        <w:tabs>
          <w:tab w:val="num" w:pos="2880"/>
        </w:tabs>
        <w:ind w:left="2880" w:hanging="360"/>
      </w:pPr>
      <w:rPr>
        <w:rFonts w:ascii="Wingdings" w:hAnsi="Wingdings" w:hint="default"/>
      </w:rPr>
    </w:lvl>
    <w:lvl w:ilvl="4" w:tplc="E6CA8F88" w:tentative="1">
      <w:start w:val="1"/>
      <w:numFmt w:val="bullet"/>
      <w:lvlText w:val=""/>
      <w:lvlJc w:val="left"/>
      <w:pPr>
        <w:tabs>
          <w:tab w:val="num" w:pos="3600"/>
        </w:tabs>
        <w:ind w:left="3600" w:hanging="360"/>
      </w:pPr>
      <w:rPr>
        <w:rFonts w:ascii="Wingdings" w:hAnsi="Wingdings" w:hint="default"/>
      </w:rPr>
    </w:lvl>
    <w:lvl w:ilvl="5" w:tplc="FD6829F4" w:tentative="1">
      <w:start w:val="1"/>
      <w:numFmt w:val="bullet"/>
      <w:lvlText w:val=""/>
      <w:lvlJc w:val="left"/>
      <w:pPr>
        <w:tabs>
          <w:tab w:val="num" w:pos="4320"/>
        </w:tabs>
        <w:ind w:left="4320" w:hanging="360"/>
      </w:pPr>
      <w:rPr>
        <w:rFonts w:ascii="Wingdings" w:hAnsi="Wingdings" w:hint="default"/>
      </w:rPr>
    </w:lvl>
    <w:lvl w:ilvl="6" w:tplc="E682CF4A" w:tentative="1">
      <w:start w:val="1"/>
      <w:numFmt w:val="bullet"/>
      <w:lvlText w:val=""/>
      <w:lvlJc w:val="left"/>
      <w:pPr>
        <w:tabs>
          <w:tab w:val="num" w:pos="5040"/>
        </w:tabs>
        <w:ind w:left="5040" w:hanging="360"/>
      </w:pPr>
      <w:rPr>
        <w:rFonts w:ascii="Wingdings" w:hAnsi="Wingdings" w:hint="default"/>
      </w:rPr>
    </w:lvl>
    <w:lvl w:ilvl="7" w:tplc="C7E8A1CE" w:tentative="1">
      <w:start w:val="1"/>
      <w:numFmt w:val="bullet"/>
      <w:lvlText w:val=""/>
      <w:lvlJc w:val="left"/>
      <w:pPr>
        <w:tabs>
          <w:tab w:val="num" w:pos="5760"/>
        </w:tabs>
        <w:ind w:left="5760" w:hanging="360"/>
      </w:pPr>
      <w:rPr>
        <w:rFonts w:ascii="Wingdings" w:hAnsi="Wingdings" w:hint="default"/>
      </w:rPr>
    </w:lvl>
    <w:lvl w:ilvl="8" w:tplc="E040765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DA3C48"/>
    <w:multiLevelType w:val="hybridMultilevel"/>
    <w:tmpl w:val="E48C4E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584B93"/>
    <w:multiLevelType w:val="hybridMultilevel"/>
    <w:tmpl w:val="17DA6E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2D7362FF"/>
    <w:multiLevelType w:val="hybridMultilevel"/>
    <w:tmpl w:val="38603D2A"/>
    <w:lvl w:ilvl="0" w:tplc="CC322260">
      <w:start w:val="1"/>
      <w:numFmt w:val="bullet"/>
      <w:lvlText w:val=""/>
      <w:lvlJc w:val="left"/>
      <w:pPr>
        <w:tabs>
          <w:tab w:val="num" w:pos="1080"/>
        </w:tabs>
        <w:ind w:left="1080" w:hanging="360"/>
      </w:pPr>
      <w:rPr>
        <w:rFonts w:ascii="Wingdings" w:hAnsi="Wingdings" w:hint="default"/>
      </w:rPr>
    </w:lvl>
    <w:lvl w:ilvl="1" w:tplc="2AFA3CF6">
      <w:start w:val="1"/>
      <w:numFmt w:val="bullet"/>
      <w:lvlText w:val=""/>
      <w:lvlJc w:val="left"/>
      <w:pPr>
        <w:tabs>
          <w:tab w:val="num" w:pos="1800"/>
        </w:tabs>
        <w:ind w:left="1800" w:hanging="360"/>
      </w:pPr>
      <w:rPr>
        <w:rFonts w:ascii="Wingdings" w:hAnsi="Wingdings" w:hint="default"/>
      </w:rPr>
    </w:lvl>
    <w:lvl w:ilvl="2" w:tplc="264468D0">
      <w:start w:val="1"/>
      <w:numFmt w:val="bullet"/>
      <w:lvlText w:val=""/>
      <w:lvlJc w:val="left"/>
      <w:pPr>
        <w:tabs>
          <w:tab w:val="num" w:pos="2520"/>
        </w:tabs>
        <w:ind w:left="2520" w:hanging="360"/>
      </w:pPr>
      <w:rPr>
        <w:rFonts w:ascii="Wingdings" w:hAnsi="Wingdings" w:hint="default"/>
      </w:rPr>
    </w:lvl>
    <w:lvl w:ilvl="3" w:tplc="8782035C" w:tentative="1">
      <w:start w:val="1"/>
      <w:numFmt w:val="bullet"/>
      <w:lvlText w:val=""/>
      <w:lvlJc w:val="left"/>
      <w:pPr>
        <w:tabs>
          <w:tab w:val="num" w:pos="3240"/>
        </w:tabs>
        <w:ind w:left="3240" w:hanging="360"/>
      </w:pPr>
      <w:rPr>
        <w:rFonts w:ascii="Wingdings" w:hAnsi="Wingdings" w:hint="default"/>
      </w:rPr>
    </w:lvl>
    <w:lvl w:ilvl="4" w:tplc="58701D94" w:tentative="1">
      <w:start w:val="1"/>
      <w:numFmt w:val="bullet"/>
      <w:lvlText w:val=""/>
      <w:lvlJc w:val="left"/>
      <w:pPr>
        <w:tabs>
          <w:tab w:val="num" w:pos="3960"/>
        </w:tabs>
        <w:ind w:left="3960" w:hanging="360"/>
      </w:pPr>
      <w:rPr>
        <w:rFonts w:ascii="Wingdings" w:hAnsi="Wingdings" w:hint="default"/>
      </w:rPr>
    </w:lvl>
    <w:lvl w:ilvl="5" w:tplc="27C4F4EC" w:tentative="1">
      <w:start w:val="1"/>
      <w:numFmt w:val="bullet"/>
      <w:lvlText w:val=""/>
      <w:lvlJc w:val="left"/>
      <w:pPr>
        <w:tabs>
          <w:tab w:val="num" w:pos="4680"/>
        </w:tabs>
        <w:ind w:left="4680" w:hanging="360"/>
      </w:pPr>
      <w:rPr>
        <w:rFonts w:ascii="Wingdings" w:hAnsi="Wingdings" w:hint="default"/>
      </w:rPr>
    </w:lvl>
    <w:lvl w:ilvl="6" w:tplc="C008AD00" w:tentative="1">
      <w:start w:val="1"/>
      <w:numFmt w:val="bullet"/>
      <w:lvlText w:val=""/>
      <w:lvlJc w:val="left"/>
      <w:pPr>
        <w:tabs>
          <w:tab w:val="num" w:pos="5400"/>
        </w:tabs>
        <w:ind w:left="5400" w:hanging="360"/>
      </w:pPr>
      <w:rPr>
        <w:rFonts w:ascii="Wingdings" w:hAnsi="Wingdings" w:hint="default"/>
      </w:rPr>
    </w:lvl>
    <w:lvl w:ilvl="7" w:tplc="480A3546" w:tentative="1">
      <w:start w:val="1"/>
      <w:numFmt w:val="bullet"/>
      <w:lvlText w:val=""/>
      <w:lvlJc w:val="left"/>
      <w:pPr>
        <w:tabs>
          <w:tab w:val="num" w:pos="6120"/>
        </w:tabs>
        <w:ind w:left="6120" w:hanging="360"/>
      </w:pPr>
      <w:rPr>
        <w:rFonts w:ascii="Wingdings" w:hAnsi="Wingdings" w:hint="default"/>
      </w:rPr>
    </w:lvl>
    <w:lvl w:ilvl="8" w:tplc="2B5CDFE0"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6C6770F"/>
    <w:multiLevelType w:val="hybridMultilevel"/>
    <w:tmpl w:val="BC34A848"/>
    <w:lvl w:ilvl="0" w:tplc="81DEADD0">
      <w:start w:val="1"/>
      <w:numFmt w:val="bullet"/>
      <w:lvlText w:val=""/>
      <w:lvlJc w:val="left"/>
      <w:pPr>
        <w:tabs>
          <w:tab w:val="num" w:pos="720"/>
        </w:tabs>
        <w:ind w:left="720" w:hanging="360"/>
      </w:pPr>
      <w:rPr>
        <w:rFonts w:ascii="Wingdings" w:hAnsi="Wingdings" w:hint="default"/>
      </w:rPr>
    </w:lvl>
    <w:lvl w:ilvl="1" w:tplc="8436731E">
      <w:start w:val="1"/>
      <w:numFmt w:val="bullet"/>
      <w:lvlText w:val=""/>
      <w:lvlJc w:val="left"/>
      <w:pPr>
        <w:tabs>
          <w:tab w:val="num" w:pos="1440"/>
        </w:tabs>
        <w:ind w:left="1440" w:hanging="360"/>
      </w:pPr>
      <w:rPr>
        <w:rFonts w:ascii="Wingdings" w:hAnsi="Wingdings" w:hint="default"/>
      </w:rPr>
    </w:lvl>
    <w:lvl w:ilvl="2" w:tplc="BDB6A50A">
      <w:start w:val="1"/>
      <w:numFmt w:val="bullet"/>
      <w:lvlText w:val=""/>
      <w:lvlJc w:val="left"/>
      <w:pPr>
        <w:tabs>
          <w:tab w:val="num" w:pos="2160"/>
        </w:tabs>
        <w:ind w:left="2160" w:hanging="360"/>
      </w:pPr>
      <w:rPr>
        <w:rFonts w:ascii="Wingdings" w:hAnsi="Wingdings" w:hint="default"/>
      </w:rPr>
    </w:lvl>
    <w:lvl w:ilvl="3" w:tplc="F4A881EA" w:tentative="1">
      <w:start w:val="1"/>
      <w:numFmt w:val="bullet"/>
      <w:lvlText w:val=""/>
      <w:lvlJc w:val="left"/>
      <w:pPr>
        <w:tabs>
          <w:tab w:val="num" w:pos="2880"/>
        </w:tabs>
        <w:ind w:left="2880" w:hanging="360"/>
      </w:pPr>
      <w:rPr>
        <w:rFonts w:ascii="Wingdings" w:hAnsi="Wingdings" w:hint="default"/>
      </w:rPr>
    </w:lvl>
    <w:lvl w:ilvl="4" w:tplc="7C36C442" w:tentative="1">
      <w:start w:val="1"/>
      <w:numFmt w:val="bullet"/>
      <w:lvlText w:val=""/>
      <w:lvlJc w:val="left"/>
      <w:pPr>
        <w:tabs>
          <w:tab w:val="num" w:pos="3600"/>
        </w:tabs>
        <w:ind w:left="3600" w:hanging="360"/>
      </w:pPr>
      <w:rPr>
        <w:rFonts w:ascii="Wingdings" w:hAnsi="Wingdings" w:hint="default"/>
      </w:rPr>
    </w:lvl>
    <w:lvl w:ilvl="5" w:tplc="A79A3466" w:tentative="1">
      <w:start w:val="1"/>
      <w:numFmt w:val="bullet"/>
      <w:lvlText w:val=""/>
      <w:lvlJc w:val="left"/>
      <w:pPr>
        <w:tabs>
          <w:tab w:val="num" w:pos="4320"/>
        </w:tabs>
        <w:ind w:left="4320" w:hanging="360"/>
      </w:pPr>
      <w:rPr>
        <w:rFonts w:ascii="Wingdings" w:hAnsi="Wingdings" w:hint="default"/>
      </w:rPr>
    </w:lvl>
    <w:lvl w:ilvl="6" w:tplc="9D404FF0" w:tentative="1">
      <w:start w:val="1"/>
      <w:numFmt w:val="bullet"/>
      <w:lvlText w:val=""/>
      <w:lvlJc w:val="left"/>
      <w:pPr>
        <w:tabs>
          <w:tab w:val="num" w:pos="5040"/>
        </w:tabs>
        <w:ind w:left="5040" w:hanging="360"/>
      </w:pPr>
      <w:rPr>
        <w:rFonts w:ascii="Wingdings" w:hAnsi="Wingdings" w:hint="default"/>
      </w:rPr>
    </w:lvl>
    <w:lvl w:ilvl="7" w:tplc="23887978" w:tentative="1">
      <w:start w:val="1"/>
      <w:numFmt w:val="bullet"/>
      <w:lvlText w:val=""/>
      <w:lvlJc w:val="left"/>
      <w:pPr>
        <w:tabs>
          <w:tab w:val="num" w:pos="5760"/>
        </w:tabs>
        <w:ind w:left="5760" w:hanging="360"/>
      </w:pPr>
      <w:rPr>
        <w:rFonts w:ascii="Wingdings" w:hAnsi="Wingdings" w:hint="default"/>
      </w:rPr>
    </w:lvl>
    <w:lvl w:ilvl="8" w:tplc="86F27A7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9F6D09"/>
    <w:multiLevelType w:val="hybridMultilevel"/>
    <w:tmpl w:val="81C2678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F683590"/>
    <w:multiLevelType w:val="hybridMultilevel"/>
    <w:tmpl w:val="67A252B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716BDC"/>
    <w:multiLevelType w:val="hybridMultilevel"/>
    <w:tmpl w:val="286C1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9061FB"/>
    <w:multiLevelType w:val="hybridMultilevel"/>
    <w:tmpl w:val="3C0E5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37AA9"/>
    <w:multiLevelType w:val="hybridMultilevel"/>
    <w:tmpl w:val="07661E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0F1CBB"/>
    <w:multiLevelType w:val="hybridMultilevel"/>
    <w:tmpl w:val="F7A653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5BF91D68"/>
    <w:multiLevelType w:val="hybridMultilevel"/>
    <w:tmpl w:val="98A68712"/>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1" w15:restartNumberingAfterBreak="0">
    <w:nsid w:val="5E0F4226"/>
    <w:multiLevelType w:val="hybridMultilevel"/>
    <w:tmpl w:val="DC486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1E6274"/>
    <w:multiLevelType w:val="hybridMultilevel"/>
    <w:tmpl w:val="93384D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4107430"/>
    <w:multiLevelType w:val="hybridMultilevel"/>
    <w:tmpl w:val="51F45E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317B02"/>
    <w:multiLevelType w:val="hybridMultilevel"/>
    <w:tmpl w:val="7A8021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55637F"/>
    <w:multiLevelType w:val="hybridMultilevel"/>
    <w:tmpl w:val="1A5E1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2468C7"/>
    <w:multiLevelType w:val="hybridMultilevel"/>
    <w:tmpl w:val="B76AE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2E3328"/>
    <w:multiLevelType w:val="hybridMultilevel"/>
    <w:tmpl w:val="6C821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F35AAC"/>
    <w:multiLevelType w:val="hybridMultilevel"/>
    <w:tmpl w:val="98A222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21"/>
  </w:num>
  <w:num w:numId="2">
    <w:abstractNumId w:val="28"/>
  </w:num>
  <w:num w:numId="3">
    <w:abstractNumId w:val="1"/>
  </w:num>
  <w:num w:numId="4">
    <w:abstractNumId w:val="20"/>
  </w:num>
  <w:num w:numId="5">
    <w:abstractNumId w:val="17"/>
  </w:num>
  <w:num w:numId="6">
    <w:abstractNumId w:val="9"/>
  </w:num>
  <w:num w:numId="7">
    <w:abstractNumId w:val="13"/>
  </w:num>
  <w:num w:numId="8">
    <w:abstractNumId w:val="12"/>
  </w:num>
  <w:num w:numId="9">
    <w:abstractNumId w:val="4"/>
  </w:num>
  <w:num w:numId="10">
    <w:abstractNumId w:val="14"/>
  </w:num>
  <w:num w:numId="11">
    <w:abstractNumId w:val="3"/>
  </w:num>
  <w:num w:numId="12">
    <w:abstractNumId w:val="27"/>
  </w:num>
  <w:num w:numId="13">
    <w:abstractNumId w:val="24"/>
  </w:num>
  <w:num w:numId="14">
    <w:abstractNumId w:val="15"/>
  </w:num>
  <w:num w:numId="15">
    <w:abstractNumId w:val="2"/>
  </w:num>
  <w:num w:numId="16">
    <w:abstractNumId w:val="6"/>
  </w:num>
  <w:num w:numId="17">
    <w:abstractNumId w:val="22"/>
  </w:num>
  <w:num w:numId="18">
    <w:abstractNumId w:val="0"/>
  </w:num>
  <w:num w:numId="19">
    <w:abstractNumId w:val="25"/>
  </w:num>
  <w:num w:numId="20">
    <w:abstractNumId w:val="11"/>
  </w:num>
  <w:num w:numId="21">
    <w:abstractNumId w:val="16"/>
  </w:num>
  <w:num w:numId="22">
    <w:abstractNumId w:val="19"/>
  </w:num>
  <w:num w:numId="23">
    <w:abstractNumId w:val="7"/>
  </w:num>
  <w:num w:numId="24">
    <w:abstractNumId w:val="29"/>
  </w:num>
  <w:num w:numId="25">
    <w:abstractNumId w:val="5"/>
  </w:num>
  <w:num w:numId="26">
    <w:abstractNumId w:val="26"/>
  </w:num>
  <w:num w:numId="27">
    <w:abstractNumId w:val="8"/>
  </w:num>
  <w:num w:numId="28">
    <w:abstractNumId w:val="18"/>
  </w:num>
  <w:num w:numId="29">
    <w:abstractNumId w:val="1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6676"/>
    <w:rsid w:val="0001341E"/>
    <w:rsid w:val="000200EB"/>
    <w:rsid w:val="0002159A"/>
    <w:rsid w:val="00022F6D"/>
    <w:rsid w:val="00030843"/>
    <w:rsid w:val="0004581B"/>
    <w:rsid w:val="000629FD"/>
    <w:rsid w:val="000B5696"/>
    <w:rsid w:val="000B6B00"/>
    <w:rsid w:val="000D5CA5"/>
    <w:rsid w:val="000D72AD"/>
    <w:rsid w:val="000E1DA6"/>
    <w:rsid w:val="000E6DD2"/>
    <w:rsid w:val="000F364D"/>
    <w:rsid w:val="001100E5"/>
    <w:rsid w:val="00124FD2"/>
    <w:rsid w:val="00126749"/>
    <w:rsid w:val="00140BCC"/>
    <w:rsid w:val="0016456E"/>
    <w:rsid w:val="00172A0F"/>
    <w:rsid w:val="00173C94"/>
    <w:rsid w:val="001862A6"/>
    <w:rsid w:val="00190C6C"/>
    <w:rsid w:val="001B0237"/>
    <w:rsid w:val="001C0DBE"/>
    <w:rsid w:val="001C30EE"/>
    <w:rsid w:val="001C7DCF"/>
    <w:rsid w:val="001D13E1"/>
    <w:rsid w:val="001D329D"/>
    <w:rsid w:val="001E4BC0"/>
    <w:rsid w:val="001E6B36"/>
    <w:rsid w:val="001F70A4"/>
    <w:rsid w:val="0020101F"/>
    <w:rsid w:val="00214F29"/>
    <w:rsid w:val="00216288"/>
    <w:rsid w:val="00221265"/>
    <w:rsid w:val="002260D1"/>
    <w:rsid w:val="00244433"/>
    <w:rsid w:val="00266B95"/>
    <w:rsid w:val="00266EB5"/>
    <w:rsid w:val="002678C4"/>
    <w:rsid w:val="00272668"/>
    <w:rsid w:val="00295692"/>
    <w:rsid w:val="002A0A04"/>
    <w:rsid w:val="002B66F6"/>
    <w:rsid w:val="002C2E25"/>
    <w:rsid w:val="002D0103"/>
    <w:rsid w:val="002D409D"/>
    <w:rsid w:val="002D6067"/>
    <w:rsid w:val="002E7C2F"/>
    <w:rsid w:val="002F275D"/>
    <w:rsid w:val="00300C80"/>
    <w:rsid w:val="00331B27"/>
    <w:rsid w:val="00357BEF"/>
    <w:rsid w:val="003655DA"/>
    <w:rsid w:val="003763DD"/>
    <w:rsid w:val="00390F86"/>
    <w:rsid w:val="00395315"/>
    <w:rsid w:val="003A4FB1"/>
    <w:rsid w:val="003C1405"/>
    <w:rsid w:val="003C7400"/>
    <w:rsid w:val="003D21AA"/>
    <w:rsid w:val="003D4F46"/>
    <w:rsid w:val="003E39ED"/>
    <w:rsid w:val="003E7CAF"/>
    <w:rsid w:val="003F008C"/>
    <w:rsid w:val="003F40BB"/>
    <w:rsid w:val="004209DA"/>
    <w:rsid w:val="00421F6B"/>
    <w:rsid w:val="00442ADB"/>
    <w:rsid w:val="00470794"/>
    <w:rsid w:val="00475D7E"/>
    <w:rsid w:val="004906F6"/>
    <w:rsid w:val="0049165C"/>
    <w:rsid w:val="00494E74"/>
    <w:rsid w:val="004A1EF4"/>
    <w:rsid w:val="004B0E1A"/>
    <w:rsid w:val="004C23F4"/>
    <w:rsid w:val="004E0AD6"/>
    <w:rsid w:val="004E27A3"/>
    <w:rsid w:val="00504AE6"/>
    <w:rsid w:val="00517915"/>
    <w:rsid w:val="00537B23"/>
    <w:rsid w:val="0054183E"/>
    <w:rsid w:val="005437F2"/>
    <w:rsid w:val="00547527"/>
    <w:rsid w:val="005549CF"/>
    <w:rsid w:val="005739D4"/>
    <w:rsid w:val="005755F5"/>
    <w:rsid w:val="0058270A"/>
    <w:rsid w:val="00590416"/>
    <w:rsid w:val="005B57B2"/>
    <w:rsid w:val="005C557C"/>
    <w:rsid w:val="005C7A97"/>
    <w:rsid w:val="005D20B1"/>
    <w:rsid w:val="005D2CD0"/>
    <w:rsid w:val="005D5851"/>
    <w:rsid w:val="005E232D"/>
    <w:rsid w:val="005F5C9D"/>
    <w:rsid w:val="006058DA"/>
    <w:rsid w:val="006103A5"/>
    <w:rsid w:val="00611952"/>
    <w:rsid w:val="00613CA1"/>
    <w:rsid w:val="006223FE"/>
    <w:rsid w:val="006249BD"/>
    <w:rsid w:val="006354C0"/>
    <w:rsid w:val="0063696C"/>
    <w:rsid w:val="006568AD"/>
    <w:rsid w:val="0066047D"/>
    <w:rsid w:val="00666878"/>
    <w:rsid w:val="006720CC"/>
    <w:rsid w:val="006841E1"/>
    <w:rsid w:val="0069467E"/>
    <w:rsid w:val="006950BC"/>
    <w:rsid w:val="006C02D2"/>
    <w:rsid w:val="006E4A33"/>
    <w:rsid w:val="006F15ED"/>
    <w:rsid w:val="00715EC8"/>
    <w:rsid w:val="007170B9"/>
    <w:rsid w:val="00726752"/>
    <w:rsid w:val="00737776"/>
    <w:rsid w:val="0076621A"/>
    <w:rsid w:val="00797A38"/>
    <w:rsid w:val="007C69DE"/>
    <w:rsid w:val="007D55DB"/>
    <w:rsid w:val="007E2F64"/>
    <w:rsid w:val="007E56E5"/>
    <w:rsid w:val="007E651E"/>
    <w:rsid w:val="007E767B"/>
    <w:rsid w:val="007F0327"/>
    <w:rsid w:val="00815528"/>
    <w:rsid w:val="00817E05"/>
    <w:rsid w:val="00826C44"/>
    <w:rsid w:val="00826CAE"/>
    <w:rsid w:val="00863843"/>
    <w:rsid w:val="0087124E"/>
    <w:rsid w:val="0087195F"/>
    <w:rsid w:val="00885174"/>
    <w:rsid w:val="00891115"/>
    <w:rsid w:val="008A232B"/>
    <w:rsid w:val="008A37F5"/>
    <w:rsid w:val="008B46F2"/>
    <w:rsid w:val="008C193F"/>
    <w:rsid w:val="008D6910"/>
    <w:rsid w:val="008F4302"/>
    <w:rsid w:val="00906066"/>
    <w:rsid w:val="00906F4C"/>
    <w:rsid w:val="00932B71"/>
    <w:rsid w:val="00933E55"/>
    <w:rsid w:val="00934044"/>
    <w:rsid w:val="00941CB1"/>
    <w:rsid w:val="00946123"/>
    <w:rsid w:val="009473B5"/>
    <w:rsid w:val="00963DA9"/>
    <w:rsid w:val="00966E11"/>
    <w:rsid w:val="00985E0D"/>
    <w:rsid w:val="0099092A"/>
    <w:rsid w:val="009913D2"/>
    <w:rsid w:val="00991EF6"/>
    <w:rsid w:val="0099719B"/>
    <w:rsid w:val="009A05CE"/>
    <w:rsid w:val="009B2E9E"/>
    <w:rsid w:val="009B7276"/>
    <w:rsid w:val="009B7969"/>
    <w:rsid w:val="009C3E52"/>
    <w:rsid w:val="009F10E9"/>
    <w:rsid w:val="00A17FA2"/>
    <w:rsid w:val="00A359FB"/>
    <w:rsid w:val="00A447ED"/>
    <w:rsid w:val="00A73AF2"/>
    <w:rsid w:val="00A83605"/>
    <w:rsid w:val="00A83FEB"/>
    <w:rsid w:val="00A846B8"/>
    <w:rsid w:val="00A86391"/>
    <w:rsid w:val="00A90C53"/>
    <w:rsid w:val="00AA0C0B"/>
    <w:rsid w:val="00AC0142"/>
    <w:rsid w:val="00AD065D"/>
    <w:rsid w:val="00AE3766"/>
    <w:rsid w:val="00AE61E0"/>
    <w:rsid w:val="00AF1FA5"/>
    <w:rsid w:val="00AF68E7"/>
    <w:rsid w:val="00B0528E"/>
    <w:rsid w:val="00B0676F"/>
    <w:rsid w:val="00B10524"/>
    <w:rsid w:val="00B145EC"/>
    <w:rsid w:val="00B16CB6"/>
    <w:rsid w:val="00B17AEB"/>
    <w:rsid w:val="00B37A9A"/>
    <w:rsid w:val="00B43F46"/>
    <w:rsid w:val="00B53228"/>
    <w:rsid w:val="00B73EBB"/>
    <w:rsid w:val="00B76B2B"/>
    <w:rsid w:val="00B775CB"/>
    <w:rsid w:val="00B85346"/>
    <w:rsid w:val="00BA0903"/>
    <w:rsid w:val="00BA7C7D"/>
    <w:rsid w:val="00BB7226"/>
    <w:rsid w:val="00BC037D"/>
    <w:rsid w:val="00BC0B12"/>
    <w:rsid w:val="00BD10B2"/>
    <w:rsid w:val="00C06792"/>
    <w:rsid w:val="00C15028"/>
    <w:rsid w:val="00C4405F"/>
    <w:rsid w:val="00C45B47"/>
    <w:rsid w:val="00C55FC8"/>
    <w:rsid w:val="00C63FF5"/>
    <w:rsid w:val="00C64FF0"/>
    <w:rsid w:val="00C709AA"/>
    <w:rsid w:val="00C72F28"/>
    <w:rsid w:val="00C7534C"/>
    <w:rsid w:val="00C921B9"/>
    <w:rsid w:val="00C97B94"/>
    <w:rsid w:val="00CA2000"/>
    <w:rsid w:val="00CC23C2"/>
    <w:rsid w:val="00CD6583"/>
    <w:rsid w:val="00CD6FFE"/>
    <w:rsid w:val="00D048DF"/>
    <w:rsid w:val="00D1182B"/>
    <w:rsid w:val="00D13D68"/>
    <w:rsid w:val="00D14890"/>
    <w:rsid w:val="00D2625B"/>
    <w:rsid w:val="00D3517C"/>
    <w:rsid w:val="00D4269F"/>
    <w:rsid w:val="00D53BD4"/>
    <w:rsid w:val="00D560E1"/>
    <w:rsid w:val="00D73CE5"/>
    <w:rsid w:val="00D856F1"/>
    <w:rsid w:val="00D92783"/>
    <w:rsid w:val="00D9388F"/>
    <w:rsid w:val="00DB6D5B"/>
    <w:rsid w:val="00DC0875"/>
    <w:rsid w:val="00DC562E"/>
    <w:rsid w:val="00DD0B2A"/>
    <w:rsid w:val="00DD2AC5"/>
    <w:rsid w:val="00DE3433"/>
    <w:rsid w:val="00DE564B"/>
    <w:rsid w:val="00DF16F2"/>
    <w:rsid w:val="00DF3407"/>
    <w:rsid w:val="00DF618D"/>
    <w:rsid w:val="00E01360"/>
    <w:rsid w:val="00E0215C"/>
    <w:rsid w:val="00E0799B"/>
    <w:rsid w:val="00E10336"/>
    <w:rsid w:val="00E1753D"/>
    <w:rsid w:val="00E22059"/>
    <w:rsid w:val="00E2692D"/>
    <w:rsid w:val="00E3359B"/>
    <w:rsid w:val="00E3716A"/>
    <w:rsid w:val="00E37D66"/>
    <w:rsid w:val="00E45AD0"/>
    <w:rsid w:val="00E5309F"/>
    <w:rsid w:val="00E5472D"/>
    <w:rsid w:val="00E66311"/>
    <w:rsid w:val="00E7404F"/>
    <w:rsid w:val="00E83A7D"/>
    <w:rsid w:val="00E85BDD"/>
    <w:rsid w:val="00E86EF5"/>
    <w:rsid w:val="00EC21BC"/>
    <w:rsid w:val="00EC3BDE"/>
    <w:rsid w:val="00EC5615"/>
    <w:rsid w:val="00EC6E4F"/>
    <w:rsid w:val="00ED228C"/>
    <w:rsid w:val="00ED7868"/>
    <w:rsid w:val="00EE0926"/>
    <w:rsid w:val="00EE3DFF"/>
    <w:rsid w:val="00F01F7B"/>
    <w:rsid w:val="00F06D85"/>
    <w:rsid w:val="00F10817"/>
    <w:rsid w:val="00F16553"/>
    <w:rsid w:val="00F336F0"/>
    <w:rsid w:val="00F3394A"/>
    <w:rsid w:val="00F35DA6"/>
    <w:rsid w:val="00F4783A"/>
    <w:rsid w:val="00F61ADA"/>
    <w:rsid w:val="00F74CBD"/>
    <w:rsid w:val="00F879E7"/>
    <w:rsid w:val="00F952EB"/>
    <w:rsid w:val="00FA0168"/>
    <w:rsid w:val="00FB476B"/>
    <w:rsid w:val="00FC61DA"/>
    <w:rsid w:val="00FD1589"/>
    <w:rsid w:val="00FD6513"/>
    <w:rsid w:val="00FE4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paragraph" w:customStyle="1" w:styleId="CRCoverPage">
    <w:name w:val="CR Cover Page"/>
    <w:rsid w:val="001B0237"/>
    <w:pPr>
      <w:spacing w:after="120" w:line="240" w:lineRule="auto"/>
    </w:pPr>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47879550">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2FE56-885B-4E10-82CC-C2EA96D12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1861</Words>
  <Characters>10613</Characters>
  <Application>Microsoft Office Word</Application>
  <DocSecurity>0</DocSecurity>
  <Lines>88</Lines>
  <Paragraphs>24</Paragraphs>
  <ScaleCrop>false</ScaleCrop>
  <Company/>
  <LinksUpToDate>false</LinksUpToDate>
  <CharactersWithSpaces>12450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7</cp:revision>
  <dcterms:created xsi:type="dcterms:W3CDTF">2018-01-15T02:35:00Z</dcterms:created>
  <dcterms:modified xsi:type="dcterms:W3CDTF">2018-01-15T06:45:00Z</dcterms:modified>
</cp:coreProperties>
</file>